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20"/>
      </w:tblGrid>
      <w:tr w:rsidR="00E9521C" w:rsidRPr="00115C8D" w14:paraId="63D8746D" w14:textId="77777777" w:rsidTr="00870997">
        <w:tc>
          <w:tcPr>
            <w:tcW w:w="4675" w:type="dxa"/>
            <w:vAlign w:val="center"/>
          </w:tcPr>
          <w:p w14:paraId="389EB7AD" w14:textId="1D7BD515" w:rsidR="00E9521C" w:rsidRPr="00115C8D" w:rsidRDefault="00E9521C" w:rsidP="00870997">
            <w:pPr>
              <w:pStyle w:val="Title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noProof/>
              </w:rPr>
              <w:drawing>
                <wp:inline distT="0" distB="0" distL="0" distR="0" wp14:anchorId="32AA5A7A" wp14:editId="4C5DB79C">
                  <wp:extent cx="3190795" cy="838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423" cy="838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3BF93E51" w14:textId="239CEB18" w:rsidR="00E9521C" w:rsidRPr="00115C8D" w:rsidRDefault="00E9521C" w:rsidP="00E958E6">
            <w:pPr>
              <w:pStyle w:val="Title"/>
              <w:jc w:val="center"/>
              <w:rPr>
                <w:rFonts w:asciiTheme="minorHAnsi" w:hAnsiTheme="minorHAnsi"/>
                <w:color w:val="auto"/>
                <w:sz w:val="48"/>
                <w:szCs w:val="48"/>
              </w:rPr>
            </w:pPr>
            <w:r w:rsidRPr="00115C8D">
              <w:rPr>
                <w:rFonts w:asciiTheme="minorHAnsi" w:hAnsiTheme="minorHAnsi"/>
                <w:color w:val="auto"/>
                <w:sz w:val="48"/>
                <w:szCs w:val="48"/>
              </w:rPr>
              <w:t>Membership Application</w:t>
            </w:r>
          </w:p>
        </w:tc>
      </w:tr>
    </w:tbl>
    <w:p w14:paraId="63211D0B" w14:textId="09C1D14B" w:rsidR="00A0529A" w:rsidRPr="00115C8D" w:rsidRDefault="00000000" w:rsidP="009B0DCA">
      <w:pPr>
        <w:spacing w:after="120"/>
        <w:jc w:val="center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595959"/>
        </w:rPr>
        <w:t>This profile is kept confidential</w:t>
      </w:r>
      <w:r w:rsidR="00DD0101" w:rsidRPr="00115C8D">
        <w:rPr>
          <w:rFonts w:asciiTheme="minorHAnsi" w:hAnsiTheme="minorHAnsi"/>
          <w:i/>
          <w:iCs/>
          <w:color w:val="595959"/>
        </w:rPr>
        <w:t>,</w:t>
      </w:r>
      <w:r w:rsidRPr="00115C8D">
        <w:rPr>
          <w:rFonts w:asciiTheme="minorHAnsi" w:hAnsiTheme="minorHAnsi"/>
          <w:i/>
          <w:iCs/>
          <w:color w:val="595959"/>
        </w:rPr>
        <w:t xml:space="preserve"> restricted to the IEFG Steering Committee and Core Team.</w:t>
      </w:r>
    </w:p>
    <w:p w14:paraId="2140C954" w14:textId="1517C66F" w:rsidR="009B0DCA" w:rsidRPr="00115C8D" w:rsidRDefault="00000000" w:rsidP="009B0DCA">
      <w:pP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</w:rPr>
        <w:t>The International Education Funders Group (IEFG) is the largest global network of philanthropic actors funding education. We are a learning and collaborating network</w:t>
      </w:r>
      <w:r w:rsidR="00DD0101" w:rsidRPr="00115C8D">
        <w:rPr>
          <w:rFonts w:asciiTheme="minorHAnsi" w:hAnsiTheme="minorHAnsi"/>
        </w:rPr>
        <w:t>,</w:t>
      </w:r>
      <w:r w:rsidRPr="00115C8D">
        <w:rPr>
          <w:rFonts w:asciiTheme="minorHAnsi" w:hAnsiTheme="minorHAnsi"/>
        </w:rPr>
        <w:t xml:space="preserve"> </w:t>
      </w:r>
      <w:r w:rsidRPr="00115C8D">
        <w:rPr>
          <w:rFonts w:asciiTheme="minorHAnsi" w:hAnsiTheme="minorHAnsi"/>
          <w:b/>
          <w:bCs/>
        </w:rPr>
        <w:t>not</w:t>
      </w:r>
      <w:r w:rsidRPr="00115C8D">
        <w:rPr>
          <w:rFonts w:asciiTheme="minorHAnsi" w:hAnsiTheme="minorHAnsi"/>
        </w:rPr>
        <w:t xml:space="preserve"> a grantmaking institution. Membership is for foundations and philanthropic </w:t>
      </w:r>
      <w:r w:rsidR="009A7D06" w:rsidRPr="00115C8D">
        <w:rPr>
          <w:rFonts w:asciiTheme="minorHAnsi" w:hAnsiTheme="minorHAnsi"/>
        </w:rPr>
        <w:t xml:space="preserve">organisations </w:t>
      </w:r>
      <w:r w:rsidRPr="00115C8D">
        <w:rPr>
          <w:rFonts w:asciiTheme="minorHAnsi" w:hAnsiTheme="minorHAnsi"/>
        </w:rPr>
        <w:t>who give grants to other organisations; it is not open to grantseekers or NGOs seeking funding.</w:t>
      </w:r>
    </w:p>
    <w:p w14:paraId="0E5494CF" w14:textId="653596C5" w:rsidR="00E20207" w:rsidRPr="00115C8D" w:rsidRDefault="00E20207" w:rsidP="009B0DCA">
      <w:pP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</w:rPr>
        <w:t xml:space="preserve">We confirm that: 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518"/>
      </w:tblGrid>
      <w:tr w:rsidR="00D27EFD" w:rsidRPr="00115C8D" w14:paraId="372938BF" w14:textId="77777777" w:rsidTr="00ED1DB9">
        <w:sdt>
          <w:sdtPr>
            <w:rPr>
              <w:rFonts w:asciiTheme="minorHAnsi" w:hAnsiTheme="minorHAnsi"/>
              <w:sz w:val="24"/>
              <w:szCs w:val="24"/>
            </w:rPr>
            <w:id w:val="-198915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C0FAAF7" w14:textId="3C554A42" w:rsidR="00D27EFD" w:rsidRPr="00115C8D" w:rsidRDefault="00D27EFD" w:rsidP="00D27EFD">
                <w:pPr>
                  <w:spacing w:after="120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15C8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8" w:type="dxa"/>
          </w:tcPr>
          <w:p w14:paraId="001EC2F1" w14:textId="24914DE0" w:rsidR="00D27EFD" w:rsidRPr="00115C8D" w:rsidRDefault="00D27EFD" w:rsidP="00D27EFD">
            <w:pPr>
              <w:spacing w:after="120"/>
              <w:ind w:left="33"/>
              <w:rPr>
                <w:rFonts w:asciiTheme="minorHAnsi" w:hAnsiTheme="minorHAnsi"/>
                <w:sz w:val="24"/>
                <w:szCs w:val="24"/>
              </w:rPr>
            </w:pPr>
            <w:r w:rsidRPr="00115C8D">
              <w:rPr>
                <w:rFonts w:asciiTheme="minorHAnsi" w:hAnsiTheme="minorHAnsi"/>
                <w:b/>
                <w:bCs/>
                <w:sz w:val="24"/>
                <w:szCs w:val="24"/>
              </w:rPr>
              <w:t>We are committed to improving educational outcomes</w:t>
            </w:r>
            <w:r w:rsidR="005866B1" w:rsidRPr="00115C8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D27EFD" w:rsidRPr="00115C8D" w14:paraId="1573336A" w14:textId="77777777" w:rsidTr="00ED1DB9">
        <w:sdt>
          <w:sdtPr>
            <w:rPr>
              <w:rFonts w:asciiTheme="minorHAnsi" w:hAnsiTheme="minorHAnsi"/>
              <w:sz w:val="24"/>
              <w:szCs w:val="24"/>
            </w:rPr>
            <w:id w:val="-3458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0B40EAC" w14:textId="7F76CBC6" w:rsidR="00D27EFD" w:rsidRPr="00115C8D" w:rsidRDefault="00D27EFD" w:rsidP="00D27EFD">
                <w:pPr>
                  <w:spacing w:after="120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15C8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8" w:type="dxa"/>
          </w:tcPr>
          <w:p w14:paraId="46A3D019" w14:textId="0949DB0B" w:rsidR="00D27EFD" w:rsidRPr="00115C8D" w:rsidRDefault="00D27EFD" w:rsidP="00D27EFD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115C8D">
              <w:rPr>
                <w:rFonts w:asciiTheme="minorHAnsi" w:hAnsiTheme="minorHAnsi"/>
                <w:b/>
                <w:bCs/>
                <w:sz w:val="24"/>
                <w:szCs w:val="24"/>
              </w:rPr>
              <w:t>We grant-make</w:t>
            </w:r>
            <w:r w:rsidRPr="00115C8D">
              <w:rPr>
                <w:rFonts w:asciiTheme="minorHAnsi" w:hAnsiTheme="minorHAnsi"/>
                <w:sz w:val="24"/>
                <w:szCs w:val="24"/>
              </w:rPr>
              <w:t>.</w:t>
            </w:r>
            <w:r w:rsidRPr="00115C8D">
              <w:rPr>
                <w:rStyle w:val="FootnoteReference"/>
                <w:rFonts w:asciiTheme="minorHAnsi" w:hAnsiTheme="minorHAnsi"/>
                <w:sz w:val="24"/>
                <w:szCs w:val="24"/>
              </w:rPr>
              <w:footnoteReference w:id="1"/>
            </w:r>
          </w:p>
        </w:tc>
      </w:tr>
      <w:tr w:rsidR="00D27EFD" w:rsidRPr="00115C8D" w14:paraId="40C016DD" w14:textId="77777777" w:rsidTr="00ED1DB9">
        <w:sdt>
          <w:sdtPr>
            <w:rPr>
              <w:rFonts w:asciiTheme="minorHAnsi" w:hAnsiTheme="minorHAnsi"/>
              <w:sz w:val="24"/>
              <w:szCs w:val="24"/>
            </w:rPr>
            <w:id w:val="-36081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1666167" w14:textId="53EECF22" w:rsidR="00D27EFD" w:rsidRPr="00115C8D" w:rsidRDefault="00D27EFD" w:rsidP="00D27EFD">
                <w:pPr>
                  <w:spacing w:after="120"/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115C8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8" w:type="dxa"/>
          </w:tcPr>
          <w:p w14:paraId="1FB36896" w14:textId="1D6367A4" w:rsidR="00D27EFD" w:rsidRPr="00115C8D" w:rsidRDefault="00D27EFD" w:rsidP="00D27EFD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115C8D">
              <w:rPr>
                <w:rFonts w:asciiTheme="minorHAnsi" w:hAnsiTheme="minorHAnsi"/>
                <w:b/>
                <w:bCs/>
                <w:sz w:val="24"/>
                <w:szCs w:val="24"/>
              </w:rPr>
              <w:t>We receive the majority of our funding from private sources</w:t>
            </w:r>
            <w:r w:rsidRPr="00115C8D">
              <w:rPr>
                <w:rFonts w:asciiTheme="minorHAnsi" w:hAnsiTheme="minorHAnsi"/>
                <w:sz w:val="24"/>
                <w:szCs w:val="24"/>
              </w:rPr>
              <w:t xml:space="preserve"> (e.g. endowments, profits, and founding high-net-worth gifts).</w:t>
            </w:r>
            <w:r w:rsidR="00E20207" w:rsidRPr="00115C8D">
              <w:rPr>
                <w:rStyle w:val="FootnoteReference"/>
                <w:rFonts w:asciiTheme="minorHAnsi" w:hAnsiTheme="minorHAnsi"/>
                <w:sz w:val="24"/>
                <w:szCs w:val="24"/>
              </w:rPr>
              <w:t xml:space="preserve"> </w:t>
            </w:r>
            <w:r w:rsidR="00E20207" w:rsidRPr="00115C8D">
              <w:rPr>
                <w:rStyle w:val="FootnoteReference"/>
                <w:rFonts w:asciiTheme="minorHAnsi" w:hAnsiTheme="minorHAnsi"/>
                <w:sz w:val="24"/>
                <w:szCs w:val="24"/>
              </w:rPr>
              <w:footnoteReference w:id="2"/>
            </w:r>
          </w:p>
        </w:tc>
      </w:tr>
    </w:tbl>
    <w:p w14:paraId="0DE5876E" w14:textId="77777777" w:rsidR="00A0529A" w:rsidRPr="00115C8D" w:rsidRDefault="00A0529A" w:rsidP="009B0DCA">
      <w:pPr>
        <w:pBdr>
          <w:bottom w:val="single" w:sz="6" w:space="1" w:color="1F4E79"/>
        </w:pBdr>
        <w:spacing w:after="120"/>
        <w:rPr>
          <w:rFonts w:asciiTheme="minorHAnsi" w:hAnsiTheme="minorHAnsi"/>
        </w:rPr>
      </w:pPr>
    </w:p>
    <w:p w14:paraId="398944DA" w14:textId="77777777" w:rsidR="00A0529A" w:rsidRPr="00115C8D" w:rsidRDefault="00000000" w:rsidP="009B0DCA">
      <w:pPr>
        <w:pStyle w:val="Heading1"/>
        <w:rPr>
          <w:rFonts w:asciiTheme="minorHAnsi" w:hAnsiTheme="minorHAnsi"/>
        </w:rPr>
      </w:pPr>
      <w:r w:rsidRPr="00115C8D">
        <w:rPr>
          <w:rFonts w:asciiTheme="minorHAnsi" w:hAnsiTheme="minorHAnsi"/>
        </w:rPr>
        <w:t>Your organisation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246"/>
      </w:tblGrid>
      <w:tr w:rsidR="00A0529A" w:rsidRPr="00115C8D" w14:paraId="60426BF8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33A62" w14:textId="22DA9E0B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Organisation 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39D9C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286F7CB2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50480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A828E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4EF946C2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F7CD9" w14:textId="45C6D049" w:rsidR="00A0529A" w:rsidRPr="00115C8D" w:rsidRDefault="00627BA6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Headquarter</w:t>
            </w:r>
            <w:r w:rsidR="5402A139"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575E9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6C99CA77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1C5585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Offices involved in education grantmaking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9AF5F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6EB59DBD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93A47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Main contact *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DAA29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250D7074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15A5D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Title *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4819E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199DE9D8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FD4C1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Email *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1B5F3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  <w:tr w:rsidR="00A0529A" w:rsidRPr="00115C8D" w14:paraId="3CED33AD" w14:textId="77777777" w:rsidTr="00996C52">
        <w:tc>
          <w:tcPr>
            <w:tcW w:w="311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20D0A5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624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3E3B" w14:textId="77777777" w:rsidR="00A0529A" w:rsidRPr="00115C8D" w:rsidRDefault="00000000" w:rsidP="009B0DCA">
            <w:pPr>
              <w:spacing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  <w:t>Click or tap to enter text.</w:t>
            </w:r>
          </w:p>
        </w:tc>
      </w:tr>
    </w:tbl>
    <w:p w14:paraId="3BE9C615" w14:textId="77777777" w:rsidR="00A0529A" w:rsidRPr="00115C8D" w:rsidRDefault="00A0529A" w:rsidP="009B0DCA">
      <w:pPr>
        <w:pBdr>
          <w:bottom w:val="single" w:sz="6" w:space="1" w:color="1F4E79"/>
        </w:pBdr>
        <w:spacing w:after="120"/>
        <w:rPr>
          <w:rFonts w:asciiTheme="minorHAnsi" w:hAnsiTheme="minorHAnsi"/>
        </w:rPr>
      </w:pPr>
    </w:p>
    <w:p w14:paraId="1260F650" w14:textId="77777777" w:rsidR="00A0529A" w:rsidRPr="00115C8D" w:rsidRDefault="00000000" w:rsidP="009B0DCA">
      <w:pPr>
        <w:pStyle w:val="Heading1"/>
        <w:rPr>
          <w:rFonts w:asciiTheme="minorHAnsi" w:hAnsiTheme="minorHAnsi"/>
        </w:rPr>
      </w:pPr>
      <w:r w:rsidRPr="00115C8D">
        <w:rPr>
          <w:rFonts w:asciiTheme="minorHAnsi" w:hAnsiTheme="minorHAnsi"/>
        </w:rPr>
        <w:lastRenderedPageBreak/>
        <w:t>1. About your foundation (type and style)</w:t>
      </w:r>
    </w:p>
    <w:p w14:paraId="2CD61702" w14:textId="364842BC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a) </w:t>
      </w:r>
      <w:r w:rsidRPr="00115C8D">
        <w:rPr>
          <w:rFonts w:asciiTheme="minorHAnsi" w:hAnsiTheme="minorHAnsi"/>
        </w:rPr>
        <w:t>Donor type (tick all that apply)</w:t>
      </w:r>
      <w:r w:rsidR="00BB3292" w:rsidRPr="00115C8D">
        <w:rPr>
          <w:rStyle w:val="FootnoteReference"/>
          <w:rFonts w:asciiTheme="minorHAnsi" w:hAnsiTheme="minorHAnsi"/>
        </w:rPr>
        <w:footnoteReference w:id="3"/>
      </w:r>
      <w:r w:rsidRPr="00115C8D">
        <w:rPr>
          <w:rFonts w:asciiTheme="minorHAnsi" w:hAnsiTheme="minorHAnsi"/>
        </w:rPr>
        <w:t xml:space="preserve"> 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4394"/>
      </w:tblGrid>
      <w:tr w:rsidR="00AC0EF2" w:rsidRPr="00115C8D" w14:paraId="77FE1165" w14:textId="77777777" w:rsidTr="00173C23">
        <w:sdt>
          <w:sdtPr>
            <w:rPr>
              <w:rFonts w:asciiTheme="minorHAnsi" w:hAnsiTheme="minorHAnsi"/>
            </w:rPr>
            <w:id w:val="195474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4E4424" w14:textId="72B7063D" w:rsidR="00AC0EF2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1698F88A" w14:textId="7319619F" w:rsidR="00AC0EF2" w:rsidRPr="00115C8D" w:rsidRDefault="00A717EE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Charitable Trust</w:t>
            </w:r>
          </w:p>
        </w:tc>
        <w:sdt>
          <w:sdtPr>
            <w:rPr>
              <w:rFonts w:asciiTheme="minorHAnsi" w:hAnsiTheme="minorHAnsi"/>
            </w:rPr>
            <w:id w:val="176826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838959" w14:textId="59884E10" w:rsidR="00AC0EF2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238CC30" w14:textId="238C9062" w:rsidR="00AC0EF2" w:rsidRPr="00115C8D" w:rsidRDefault="0022643F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Collaborative Fund</w:t>
            </w:r>
          </w:p>
        </w:tc>
      </w:tr>
      <w:tr w:rsidR="0022643F" w:rsidRPr="00115C8D" w14:paraId="541FF5B8" w14:textId="77777777" w:rsidTr="00173C23">
        <w:sdt>
          <w:sdtPr>
            <w:rPr>
              <w:rFonts w:asciiTheme="minorHAnsi" w:hAnsiTheme="minorHAnsi"/>
            </w:rPr>
            <w:id w:val="-116561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9BEBFE" w14:textId="3122CDB7" w:rsidR="0022643F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3FB9685C" w14:textId="24D5D098" w:rsidR="0022643F" w:rsidRPr="00115C8D" w:rsidRDefault="0022643F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Community Foundation</w:t>
            </w:r>
          </w:p>
        </w:tc>
        <w:sdt>
          <w:sdtPr>
            <w:rPr>
              <w:rFonts w:asciiTheme="minorHAnsi" w:hAnsiTheme="minorHAnsi"/>
            </w:rPr>
            <w:id w:val="8442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E55947" w14:textId="067273F7" w:rsidR="0022643F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679EDA0C" w14:textId="7620E1F4" w:rsidR="0022643F" w:rsidRPr="00115C8D" w:rsidRDefault="0022643F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Corporate Foundation</w:t>
            </w:r>
          </w:p>
        </w:tc>
      </w:tr>
      <w:tr w:rsidR="0022643F" w:rsidRPr="00115C8D" w14:paraId="3248189B" w14:textId="77777777" w:rsidTr="00173C23">
        <w:sdt>
          <w:sdtPr>
            <w:rPr>
              <w:rFonts w:asciiTheme="minorHAnsi" w:hAnsiTheme="minorHAnsi"/>
            </w:rPr>
            <w:id w:val="-42465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AB3C23" w14:textId="05D1551B" w:rsidR="0022643F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2B2ED51F" w14:textId="620C3691" w:rsidR="0022643F" w:rsidRPr="00115C8D" w:rsidRDefault="0022643F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Donor Advised Fund</w:t>
            </w:r>
          </w:p>
        </w:tc>
        <w:sdt>
          <w:sdtPr>
            <w:rPr>
              <w:rFonts w:asciiTheme="minorHAnsi" w:hAnsiTheme="minorHAnsi"/>
            </w:rPr>
            <w:id w:val="135252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EB2C7E6" w14:textId="09D11C1A" w:rsidR="0022643F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6BABA0E3" w14:textId="4801D4AE" w:rsidR="0022643F" w:rsidRPr="00115C8D" w:rsidRDefault="0022643F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Family Foundation</w:t>
            </w:r>
          </w:p>
        </w:tc>
      </w:tr>
      <w:tr w:rsidR="0022643F" w:rsidRPr="00115C8D" w14:paraId="29E0861A" w14:textId="77777777" w:rsidTr="00173C23">
        <w:sdt>
          <w:sdtPr>
            <w:rPr>
              <w:rFonts w:asciiTheme="minorHAnsi" w:hAnsiTheme="minorHAnsi"/>
            </w:rPr>
            <w:id w:val="-212314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84DFA8" w14:textId="6756F708" w:rsidR="0022643F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7584F2A4" w14:textId="1DFBF83F" w:rsidR="0022643F" w:rsidRPr="00115C8D" w:rsidRDefault="007B2AC9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INGO</w:t>
            </w:r>
          </w:p>
        </w:tc>
        <w:sdt>
          <w:sdtPr>
            <w:rPr>
              <w:rFonts w:asciiTheme="minorHAnsi" w:hAnsiTheme="minorHAnsi"/>
            </w:rPr>
            <w:id w:val="-195169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85D69C7" w14:textId="2417A0EE" w:rsidR="0022643F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2AFB5DD" w14:textId="197D6410" w:rsidR="0022643F" w:rsidRPr="00115C8D" w:rsidRDefault="007B2AC9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Intermediary Grantmaker</w:t>
            </w:r>
          </w:p>
        </w:tc>
      </w:tr>
      <w:tr w:rsidR="007B2AC9" w:rsidRPr="00115C8D" w14:paraId="0B3C1DC3" w14:textId="77777777" w:rsidTr="00173C23">
        <w:sdt>
          <w:sdtPr>
            <w:rPr>
              <w:rFonts w:asciiTheme="minorHAnsi" w:hAnsiTheme="minorHAnsi"/>
            </w:rPr>
            <w:id w:val="110785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D2E114" w14:textId="19E813BB" w:rsidR="007B2AC9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0911B20E" w14:textId="200499F7" w:rsidR="007B2AC9" w:rsidRPr="00115C8D" w:rsidRDefault="00B5109E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Philanthropic Advisor</w:t>
            </w:r>
          </w:p>
        </w:tc>
        <w:sdt>
          <w:sdtPr>
            <w:rPr>
              <w:rFonts w:asciiTheme="minorHAnsi" w:hAnsiTheme="minorHAnsi"/>
            </w:rPr>
            <w:id w:val="-106448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6E88B3F" w14:textId="2A557C46" w:rsidR="007B2AC9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232A04B" w14:textId="6E470450" w:rsidR="007B2AC9" w:rsidRPr="00115C8D" w:rsidRDefault="00B5109E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Philanthropic Investment Firm</w:t>
            </w:r>
          </w:p>
        </w:tc>
      </w:tr>
      <w:tr w:rsidR="00B5109E" w:rsidRPr="00115C8D" w14:paraId="4143AD05" w14:textId="77777777" w:rsidTr="00173C23">
        <w:sdt>
          <w:sdtPr>
            <w:rPr>
              <w:rFonts w:asciiTheme="minorHAnsi" w:hAnsiTheme="minorHAnsi"/>
            </w:rPr>
            <w:id w:val="176788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990F6A" w14:textId="4CE6B8F6" w:rsidR="00B5109E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36F11679" w14:textId="3EB307C5" w:rsidR="00B5109E" w:rsidRPr="00115C8D" w:rsidRDefault="00173C23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Private Independent Foundation</w:t>
            </w:r>
          </w:p>
        </w:tc>
        <w:sdt>
          <w:sdtPr>
            <w:rPr>
              <w:rFonts w:asciiTheme="minorHAnsi" w:hAnsiTheme="minorHAnsi"/>
            </w:rPr>
            <w:id w:val="32179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F7E5F0" w14:textId="13A44032" w:rsidR="00B5109E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63D1B0E" w14:textId="572CFC8A" w:rsidR="00B5109E" w:rsidRPr="00115C8D" w:rsidRDefault="00173C23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Public Foundation</w:t>
            </w:r>
          </w:p>
        </w:tc>
      </w:tr>
      <w:tr w:rsidR="00173C23" w:rsidRPr="00115C8D" w14:paraId="6B8D3415" w14:textId="77777777" w:rsidTr="00173C23">
        <w:sdt>
          <w:sdtPr>
            <w:rPr>
              <w:rFonts w:asciiTheme="minorHAnsi" w:hAnsiTheme="minorHAnsi"/>
            </w:rPr>
            <w:id w:val="120082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8982A7" w14:textId="76865264" w:rsidR="00173C23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6B6621EC" w14:textId="143F4295" w:rsidR="00173C23" w:rsidRPr="00115C8D" w:rsidRDefault="00173C23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Social Investment Fund Management</w:t>
            </w:r>
          </w:p>
        </w:tc>
        <w:sdt>
          <w:sdtPr>
            <w:rPr>
              <w:rFonts w:asciiTheme="minorHAnsi" w:hAnsiTheme="minorHAnsi"/>
            </w:rPr>
            <w:id w:val="-199224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305218" w14:textId="09B83A39" w:rsidR="00173C23" w:rsidRPr="00115C8D" w:rsidRDefault="00173C23" w:rsidP="00173C23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0CA4A33" w14:textId="5A186CD4" w:rsidR="00173C23" w:rsidRPr="00115C8D" w:rsidRDefault="00173C23" w:rsidP="00173C23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Other: </w:t>
            </w:r>
            <w:sdt>
              <w:sdtPr>
                <w:rPr>
                  <w:rFonts w:asciiTheme="minorHAnsi" w:hAnsiTheme="minorHAnsi"/>
                </w:rPr>
                <w:id w:val="-86388050"/>
                <w:placeholder>
                  <w:docPart w:val="DefaultPlaceholder_-1854013440"/>
                </w:placeholder>
                <w:showingPlcHdr/>
              </w:sdtPr>
              <w:sdtContent>
                <w:r w:rsidRPr="00115C8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43F94320" w14:textId="77777777" w:rsidR="00AC0EF2" w:rsidRPr="00115C8D" w:rsidRDefault="00AC0EF2" w:rsidP="009B0DCA">
      <w:pPr>
        <w:spacing w:before="120" w:after="120"/>
        <w:rPr>
          <w:rFonts w:asciiTheme="minorHAnsi" w:hAnsiTheme="minorHAnsi"/>
        </w:rPr>
      </w:pPr>
    </w:p>
    <w:p w14:paraId="41EF881C" w14:textId="20387441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</w:rPr>
        <w:t>How does your organisation self-identify?</w:t>
      </w:r>
    </w:p>
    <w:p w14:paraId="1D457390" w14:textId="77777777" w:rsidR="00A0529A" w:rsidRPr="00115C8D" w:rsidRDefault="00000000" w:rsidP="009B0DCA">
      <w:pP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</w:rPr>
        <w:t>Size:   ☐ Small     ☐ Medium     ☐ Large</w:t>
      </w:r>
    </w:p>
    <w:p w14:paraId="0C6F298B" w14:textId="77777777" w:rsidR="00A0529A" w:rsidRPr="00115C8D" w:rsidRDefault="00000000" w:rsidP="009B0DCA">
      <w:pP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</w:rPr>
        <w:t>Reach:  ☐ Domestic funder     ☐ Cross-border funder</w:t>
      </w:r>
    </w:p>
    <w:p w14:paraId="38C95A8A" w14:textId="77777777" w:rsidR="00173C23" w:rsidRPr="00115C8D" w:rsidRDefault="00173C23" w:rsidP="009B0DCA">
      <w:pPr>
        <w:spacing w:before="120" w:after="120"/>
        <w:rPr>
          <w:rFonts w:asciiTheme="minorHAnsi" w:hAnsiTheme="minorHAnsi"/>
          <w:b/>
          <w:bCs/>
        </w:rPr>
      </w:pPr>
    </w:p>
    <w:p w14:paraId="1F995EE3" w14:textId="14EF3B79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b) </w:t>
      </w:r>
      <w:r w:rsidRPr="00115C8D">
        <w:rPr>
          <w:rFonts w:asciiTheme="minorHAnsi" w:hAnsiTheme="minorHAnsi"/>
        </w:rPr>
        <w:t>Do you engage in non-grantmaking activities? If so, what kind (e.g., capacity building, research, convening, implementing, advocacy)?</w:t>
      </w:r>
    </w:p>
    <w:p w14:paraId="59D9F671" w14:textId="77777777" w:rsidR="00A0529A" w:rsidRPr="00115C8D" w:rsidRDefault="00000000" w:rsidP="009B0DCA">
      <w:pPr>
        <w:pBdr>
          <w:bottom w:val="single" w:sz="4" w:space="2" w:color="BFBFBF"/>
        </w:pBd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7628CED8" w14:textId="77777777" w:rsidR="00A57528" w:rsidRPr="00115C8D" w:rsidRDefault="00A57528" w:rsidP="009B0DCA">
      <w:pPr>
        <w:spacing w:before="120" w:after="120"/>
        <w:rPr>
          <w:rFonts w:asciiTheme="minorHAnsi" w:hAnsiTheme="minorHAnsi"/>
          <w:b/>
          <w:bCs/>
        </w:rPr>
      </w:pPr>
    </w:p>
    <w:p w14:paraId="19D02DF0" w14:textId="2510568E" w:rsidR="00A0529A" w:rsidRPr="00115C8D" w:rsidRDefault="00000000" w:rsidP="00996C52">
      <w:pPr>
        <w:spacing w:before="120" w:after="120" w:line="259" w:lineRule="auto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c) </w:t>
      </w:r>
      <w:r w:rsidR="73075DED" w:rsidRPr="00115C8D">
        <w:rPr>
          <w:rFonts w:asciiTheme="minorHAnsi" w:hAnsiTheme="minorHAnsi"/>
          <w:b/>
          <w:bCs/>
        </w:rPr>
        <w:t xml:space="preserve">Please </w:t>
      </w:r>
      <w:r w:rsidRPr="00115C8D">
        <w:rPr>
          <w:rFonts w:asciiTheme="minorHAnsi" w:hAnsiTheme="minorHAnsi"/>
        </w:rPr>
        <w:t>give some background on your organisation</w:t>
      </w:r>
      <w:r w:rsidR="00775D3A" w:rsidRPr="00115C8D">
        <w:rPr>
          <w:rFonts w:asciiTheme="minorHAnsi" w:hAnsiTheme="minorHAnsi"/>
        </w:rPr>
        <w:t>:</w:t>
      </w:r>
      <w:r w:rsidR="00047E89">
        <w:rPr>
          <w:rFonts w:asciiTheme="minorHAnsi" w:hAnsiTheme="minorHAnsi"/>
        </w:rPr>
        <w:t xml:space="preserve"> </w:t>
      </w:r>
      <w:r w:rsidRPr="00115C8D">
        <w:rPr>
          <w:rFonts w:asciiTheme="minorHAnsi" w:hAnsiTheme="minorHAnsi"/>
        </w:rPr>
        <w:t xml:space="preserve">how you emerged and where your funding originates? </w:t>
      </w:r>
    </w:p>
    <w:p w14:paraId="627EFE57" w14:textId="77777777" w:rsidR="00A0529A" w:rsidRPr="00115C8D" w:rsidRDefault="00000000" w:rsidP="009B0DCA">
      <w:pPr>
        <w:pBdr>
          <w:bottom w:val="single" w:sz="4" w:space="2" w:color="BFBFBF"/>
        </w:pBd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17E929B3" w14:textId="77777777" w:rsidR="00CB3E14" w:rsidRPr="00115C8D" w:rsidRDefault="00CB3E14" w:rsidP="009B0DCA">
      <w:pPr>
        <w:pBdr>
          <w:bottom w:val="single" w:sz="6" w:space="1" w:color="1F4E79"/>
        </w:pBdr>
        <w:spacing w:after="120"/>
        <w:rPr>
          <w:rFonts w:asciiTheme="minorHAnsi" w:hAnsiTheme="minorHAnsi"/>
        </w:rPr>
      </w:pPr>
    </w:p>
    <w:p w14:paraId="4E109DD5" w14:textId="785EC0FA" w:rsidR="00C56166" w:rsidRPr="00115C8D" w:rsidRDefault="00000000" w:rsidP="00890778">
      <w:pPr>
        <w:pStyle w:val="Heading1"/>
        <w:rPr>
          <w:rFonts w:asciiTheme="minorHAnsi" w:hAnsiTheme="minorHAnsi"/>
        </w:rPr>
      </w:pPr>
      <w:r w:rsidRPr="00115C8D">
        <w:rPr>
          <w:rFonts w:asciiTheme="minorHAnsi" w:hAnsiTheme="minorHAnsi"/>
        </w:rPr>
        <w:t>2. About your education work</w:t>
      </w:r>
    </w:p>
    <w:p w14:paraId="05406BDF" w14:textId="6192DBA9" w:rsidR="00890778" w:rsidRPr="00115C8D" w:rsidRDefault="00C56166" w:rsidP="00047E89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>a)</w:t>
      </w:r>
      <w:r w:rsidRPr="00115C8D">
        <w:rPr>
          <w:rFonts w:asciiTheme="minorHAnsi" w:hAnsiTheme="minorHAnsi"/>
        </w:rPr>
        <w:t xml:space="preserve"> </w:t>
      </w:r>
      <w:r w:rsidR="00890778" w:rsidRPr="00115C8D">
        <w:rPr>
          <w:rFonts w:asciiTheme="minorHAnsi" w:hAnsiTheme="minorHAnsi"/>
        </w:rPr>
        <w:t>Current strategy period</w:t>
      </w:r>
      <w:r w:rsidR="00047E89">
        <w:rPr>
          <w:rFonts w:asciiTheme="minorHAnsi" w:hAnsiTheme="minorHAnsi"/>
        </w:rPr>
        <w:t xml:space="preserve">: </w:t>
      </w:r>
      <w:r w:rsidR="00890778"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2E126B72" w14:textId="77777777" w:rsidR="00890778" w:rsidRPr="00115C8D" w:rsidRDefault="00890778" w:rsidP="009B0DCA">
      <w:pPr>
        <w:spacing w:before="120" w:after="120"/>
        <w:rPr>
          <w:rFonts w:asciiTheme="minorHAnsi" w:hAnsiTheme="minorHAnsi"/>
          <w:b/>
          <w:bCs/>
        </w:rPr>
      </w:pPr>
    </w:p>
    <w:p w14:paraId="0823F74B" w14:textId="3077DD5D" w:rsidR="00A0529A" w:rsidRPr="00115C8D" w:rsidRDefault="00890778" w:rsidP="00047E89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b) </w:t>
      </w:r>
      <w:r w:rsidRPr="00115C8D">
        <w:rPr>
          <w:rFonts w:asciiTheme="minorHAnsi" w:hAnsiTheme="minorHAnsi"/>
        </w:rPr>
        <w:t xml:space="preserve">What percentage of your foundation’s portfolio is focused on education? </w:t>
      </w:r>
      <w:r w:rsidR="00000000"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568AE779" w14:textId="77777777" w:rsidR="00CB3E14" w:rsidRPr="00115C8D" w:rsidRDefault="00CB3E14" w:rsidP="009B0DCA">
      <w:pPr>
        <w:spacing w:before="120" w:after="120"/>
        <w:rPr>
          <w:rFonts w:asciiTheme="minorHAnsi" w:hAnsiTheme="minorHAnsi"/>
          <w:b/>
          <w:bCs/>
        </w:rPr>
      </w:pPr>
    </w:p>
    <w:p w14:paraId="39C538E2" w14:textId="2CFB01E1" w:rsidR="00A0529A" w:rsidRPr="00115C8D" w:rsidRDefault="00890778" w:rsidP="00047E89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c) </w:t>
      </w:r>
      <w:r w:rsidRPr="00115C8D">
        <w:rPr>
          <w:rFonts w:asciiTheme="minorHAnsi" w:hAnsiTheme="minorHAnsi"/>
        </w:rPr>
        <w:t>What is your budget to improve education in low- and middle-income countries this year? (please include the currency)</w:t>
      </w:r>
      <w:r w:rsidR="00047E89">
        <w:rPr>
          <w:rFonts w:asciiTheme="minorHAnsi" w:hAnsiTheme="minorHAnsi"/>
        </w:rPr>
        <w:t xml:space="preserve"> </w:t>
      </w:r>
      <w:r w:rsidR="00000000"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6ABB6A13" w14:textId="77777777" w:rsidR="00CB3E14" w:rsidRPr="00115C8D" w:rsidRDefault="00CB3E14" w:rsidP="009B0DCA">
      <w:pPr>
        <w:spacing w:before="120" w:after="120"/>
        <w:rPr>
          <w:rFonts w:asciiTheme="minorHAnsi" w:hAnsiTheme="minorHAnsi"/>
          <w:b/>
          <w:bCs/>
        </w:rPr>
      </w:pPr>
    </w:p>
    <w:p w14:paraId="2559C6B2" w14:textId="6CC74303" w:rsidR="00A0529A" w:rsidRPr="00115C8D" w:rsidRDefault="00890778" w:rsidP="00047E89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d) </w:t>
      </w:r>
      <w:r w:rsidRPr="00115C8D">
        <w:rPr>
          <w:rFonts w:asciiTheme="minorHAnsi" w:hAnsiTheme="minorHAnsi"/>
        </w:rPr>
        <w:t xml:space="preserve">Number of staff working </w:t>
      </w:r>
      <w:r w:rsidR="00EC35C1" w:rsidRPr="00115C8D">
        <w:rPr>
          <w:rFonts w:asciiTheme="minorHAnsi" w:hAnsiTheme="minorHAnsi"/>
        </w:rPr>
        <w:t>o</w:t>
      </w:r>
      <w:r w:rsidRPr="00115C8D">
        <w:rPr>
          <w:rFonts w:asciiTheme="minorHAnsi" w:hAnsiTheme="minorHAnsi"/>
        </w:rPr>
        <w:t xml:space="preserve">n education? </w:t>
      </w:r>
      <w:r w:rsidR="00000000"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0A7F4BD6" w14:textId="77777777" w:rsidR="00CB3E14" w:rsidRPr="00115C8D" w:rsidRDefault="00CB3E14" w:rsidP="009B0DCA">
      <w:pPr>
        <w:spacing w:before="120" w:after="120"/>
        <w:rPr>
          <w:rFonts w:asciiTheme="minorHAnsi" w:hAnsiTheme="minorHAnsi"/>
          <w:b/>
          <w:bCs/>
        </w:rPr>
      </w:pPr>
    </w:p>
    <w:p w14:paraId="002858EF" w14:textId="034F810F" w:rsidR="00A0529A" w:rsidRPr="00115C8D" w:rsidRDefault="00890778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e) </w:t>
      </w:r>
      <w:r w:rsidRPr="00115C8D">
        <w:rPr>
          <w:rFonts w:asciiTheme="minorHAnsi" w:hAnsiTheme="minorHAnsi"/>
        </w:rPr>
        <w:t>What percentage of your total education portfolio is grantmaking to external organisations?</w:t>
      </w:r>
    </w:p>
    <w:p w14:paraId="26E87A21" w14:textId="77777777" w:rsidR="00A0529A" w:rsidRPr="00115C8D" w:rsidRDefault="00000000" w:rsidP="009B0DCA">
      <w:pPr>
        <w:pBdr>
          <w:bottom w:val="single" w:sz="4" w:space="2" w:color="BFBFBF"/>
        </w:pBd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808080"/>
        </w:rPr>
        <w:lastRenderedPageBreak/>
        <w:t>Click or tap to enter text.</w:t>
      </w:r>
    </w:p>
    <w:p w14:paraId="4F7FAC24" w14:textId="77777777" w:rsidR="00CB3E14" w:rsidRPr="00115C8D" w:rsidRDefault="00CB3E14" w:rsidP="009B0DCA">
      <w:pPr>
        <w:spacing w:before="120" w:after="120"/>
        <w:rPr>
          <w:rFonts w:asciiTheme="minorHAnsi" w:hAnsiTheme="minorHAnsi"/>
          <w:b/>
          <w:bCs/>
        </w:rPr>
      </w:pPr>
    </w:p>
    <w:p w14:paraId="3FA20B66" w14:textId="73108D3E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e) </w:t>
      </w:r>
      <w:r w:rsidRPr="00115C8D">
        <w:rPr>
          <w:rFonts w:asciiTheme="minorHAnsi" w:hAnsiTheme="minorHAnsi"/>
        </w:rPr>
        <w:t>What levels or subsectors of education do you mostly work in?  (tick all that apply)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4252"/>
      </w:tblGrid>
      <w:tr w:rsidR="004A5753" w:rsidRPr="00115C8D" w14:paraId="49B2E5D4" w14:textId="77777777" w:rsidTr="003D4A09">
        <w:sdt>
          <w:sdtPr>
            <w:rPr>
              <w:rFonts w:asciiTheme="minorHAnsi" w:hAnsiTheme="minorHAnsi"/>
            </w:rPr>
            <w:id w:val="6956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445D73" w14:textId="14BBF499" w:rsidR="004A5753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4C1C764" w14:textId="3234AF16" w:rsidR="004A5753" w:rsidRPr="00115C8D" w:rsidRDefault="00931C8B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Early childhood development</w:t>
            </w:r>
          </w:p>
        </w:tc>
        <w:sdt>
          <w:sdtPr>
            <w:rPr>
              <w:rFonts w:asciiTheme="minorHAnsi" w:hAnsiTheme="minorHAnsi"/>
            </w:rPr>
            <w:id w:val="34591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0B0D2A" w14:textId="6039305D" w:rsidR="004A5753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804C2D2" w14:textId="4F003405" w:rsidR="004A5753" w:rsidRPr="00115C8D" w:rsidRDefault="00DD344B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Primary education</w:t>
            </w:r>
          </w:p>
        </w:tc>
      </w:tr>
      <w:tr w:rsidR="00DD344B" w:rsidRPr="00115C8D" w14:paraId="4EA0856C" w14:textId="77777777" w:rsidTr="003D4A09">
        <w:sdt>
          <w:sdtPr>
            <w:rPr>
              <w:rFonts w:asciiTheme="minorHAnsi" w:hAnsiTheme="minorHAnsi"/>
            </w:rPr>
            <w:id w:val="-15777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C833E1" w14:textId="5B4C166B" w:rsidR="00DD344B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B7B0673" w14:textId="2D9E4E04" w:rsidR="00DD344B" w:rsidRPr="00115C8D" w:rsidRDefault="00DD344B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Secondary education</w:t>
            </w:r>
          </w:p>
        </w:tc>
        <w:sdt>
          <w:sdtPr>
            <w:rPr>
              <w:rFonts w:asciiTheme="minorHAnsi" w:hAnsiTheme="minorHAnsi"/>
            </w:rPr>
            <w:id w:val="-53551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B316BD" w14:textId="6B3A6167" w:rsidR="00DD344B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67C038A" w14:textId="0008AFFE" w:rsidR="00DD344B" w:rsidRPr="00115C8D" w:rsidRDefault="00DD344B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Higher education</w:t>
            </w:r>
          </w:p>
        </w:tc>
      </w:tr>
      <w:tr w:rsidR="00DD344B" w:rsidRPr="00115C8D" w14:paraId="087C3E12" w14:textId="77777777" w:rsidTr="003D4A09">
        <w:sdt>
          <w:sdtPr>
            <w:rPr>
              <w:rFonts w:asciiTheme="minorHAnsi" w:hAnsiTheme="minorHAnsi"/>
            </w:rPr>
            <w:id w:val="112033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4D5BC9" w14:textId="7D2C26E6" w:rsidR="00DD344B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0C6EA31" w14:textId="1E4D3DFD" w:rsidR="00DD344B" w:rsidRPr="00115C8D" w:rsidRDefault="00DD344B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Adult education / life-long learning</w:t>
            </w:r>
          </w:p>
        </w:tc>
        <w:sdt>
          <w:sdtPr>
            <w:rPr>
              <w:rFonts w:asciiTheme="minorHAnsi" w:hAnsiTheme="minorHAnsi"/>
            </w:rPr>
            <w:id w:val="-21759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1307CE" w14:textId="06319E90" w:rsidR="00DD344B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71F57E7" w14:textId="545CB158" w:rsidR="00DD344B" w:rsidRPr="00115C8D" w:rsidRDefault="00C2790E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Technical and vocational education</w:t>
            </w:r>
          </w:p>
        </w:tc>
      </w:tr>
      <w:tr w:rsidR="00C2790E" w:rsidRPr="00115C8D" w14:paraId="24EE539A" w14:textId="77777777" w:rsidTr="003D4A09">
        <w:sdt>
          <w:sdtPr>
            <w:rPr>
              <w:rFonts w:asciiTheme="minorHAnsi" w:hAnsiTheme="minorHAnsi"/>
            </w:rPr>
            <w:id w:val="183248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E361A6" w14:textId="524D97D0" w:rsidR="00C2790E" w:rsidRPr="00115C8D" w:rsidRDefault="003D4A09" w:rsidP="003D4A09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725DE1E" w14:textId="396F7C05" w:rsidR="00C2790E" w:rsidRPr="00115C8D" w:rsidRDefault="00C2790E" w:rsidP="003D4A09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Non formal education</w:t>
            </w:r>
          </w:p>
        </w:tc>
        <w:tc>
          <w:tcPr>
            <w:tcW w:w="567" w:type="dxa"/>
          </w:tcPr>
          <w:p w14:paraId="32C7034F" w14:textId="77777777" w:rsidR="00C2790E" w:rsidRPr="00115C8D" w:rsidRDefault="00C2790E" w:rsidP="003D4A09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14:paraId="17D6C272" w14:textId="77777777" w:rsidR="00C2790E" w:rsidRPr="00115C8D" w:rsidRDefault="00C2790E" w:rsidP="003D4A09">
            <w:pPr>
              <w:rPr>
                <w:rFonts w:asciiTheme="minorHAnsi" w:hAnsiTheme="minorHAnsi"/>
              </w:rPr>
            </w:pPr>
          </w:p>
        </w:tc>
      </w:tr>
    </w:tbl>
    <w:p w14:paraId="57E174FC" w14:textId="77777777" w:rsidR="005074E4" w:rsidRPr="00115C8D" w:rsidRDefault="005074E4" w:rsidP="009B0DCA">
      <w:pPr>
        <w:spacing w:before="120" w:after="120"/>
        <w:rPr>
          <w:rFonts w:asciiTheme="minorHAnsi" w:hAnsiTheme="minorHAnsi"/>
          <w:b/>
          <w:bCs/>
        </w:rPr>
      </w:pPr>
    </w:p>
    <w:p w14:paraId="30B9D362" w14:textId="06E62804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f) </w:t>
      </w:r>
      <w:r w:rsidRPr="00115C8D">
        <w:rPr>
          <w:rFonts w:asciiTheme="minorHAnsi" w:hAnsiTheme="minorHAnsi"/>
        </w:rPr>
        <w:t xml:space="preserve">What issues does your education </w:t>
      </w:r>
      <w:r w:rsidR="00F5143A" w:rsidRPr="00115C8D">
        <w:rPr>
          <w:rFonts w:asciiTheme="minorHAnsi" w:hAnsiTheme="minorHAnsi"/>
        </w:rPr>
        <w:t xml:space="preserve">philanthropy </w:t>
      </w:r>
      <w:r w:rsidRPr="00115C8D">
        <w:rPr>
          <w:rFonts w:asciiTheme="minorHAnsi" w:hAnsiTheme="minorHAnsi"/>
        </w:rPr>
        <w:t>currently address? (tick all that apply)</w:t>
      </w:r>
      <w:r w:rsidR="00F5143A" w:rsidRPr="00115C8D">
        <w:rPr>
          <w:rStyle w:val="FootnoteReference"/>
          <w:rFonts w:asciiTheme="minorHAnsi" w:hAnsiTheme="minorHAnsi"/>
        </w:rPr>
        <w:footnoteReference w:id="4"/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567"/>
        <w:gridCol w:w="3969"/>
      </w:tblGrid>
      <w:tr w:rsidR="005B00E9" w:rsidRPr="00115C8D" w14:paraId="4DB4EC1F" w14:textId="77777777" w:rsidTr="0090138B">
        <w:sdt>
          <w:sdtPr>
            <w:rPr>
              <w:rFonts w:asciiTheme="minorHAnsi" w:hAnsiTheme="minorHAnsi"/>
            </w:rPr>
            <w:id w:val="176533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2E4814C" w14:textId="7C36721F" w:rsidR="005B00E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34121F1" w14:textId="3472F8D8" w:rsidR="005B00E9" w:rsidRPr="00115C8D" w:rsidRDefault="005B00E9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Academic Learning Outcomes</w:t>
            </w:r>
          </w:p>
        </w:tc>
        <w:sdt>
          <w:sdtPr>
            <w:rPr>
              <w:rFonts w:asciiTheme="minorHAnsi" w:hAnsiTheme="minorHAnsi"/>
            </w:rPr>
            <w:id w:val="-38742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BFF285" w14:textId="7A57B7C6" w:rsidR="005B00E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2C7953B" w14:textId="0A276BCB" w:rsidR="005B00E9" w:rsidRPr="00115C8D" w:rsidRDefault="00A4616A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AI Literacy</w:t>
            </w:r>
          </w:p>
        </w:tc>
      </w:tr>
      <w:tr w:rsidR="00A4616A" w:rsidRPr="00115C8D" w14:paraId="7E2AC00F" w14:textId="77777777" w:rsidTr="0090138B">
        <w:sdt>
          <w:sdtPr>
            <w:rPr>
              <w:rFonts w:asciiTheme="minorHAnsi" w:hAnsiTheme="minorHAnsi"/>
            </w:rPr>
            <w:id w:val="133727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80C1C3" w14:textId="42D494F8" w:rsidR="00A4616A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9962C03" w14:textId="5DB4F2C0" w:rsidR="00A4616A" w:rsidRPr="00115C8D" w:rsidRDefault="00A4616A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Capacity Building</w:t>
            </w:r>
          </w:p>
        </w:tc>
        <w:sdt>
          <w:sdtPr>
            <w:rPr>
              <w:rFonts w:asciiTheme="minorHAnsi" w:hAnsiTheme="minorHAnsi"/>
            </w:rPr>
            <w:id w:val="139654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231E39" w14:textId="53AF22AD" w:rsidR="00A4616A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B4B2DDA" w14:textId="1260591B" w:rsidR="00A4616A" w:rsidRPr="00115C8D" w:rsidRDefault="001D1E3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Child Protection</w:t>
            </w:r>
          </w:p>
        </w:tc>
      </w:tr>
      <w:tr w:rsidR="001D1E31" w:rsidRPr="00115C8D" w14:paraId="413DE0D4" w14:textId="77777777" w:rsidTr="0090138B">
        <w:sdt>
          <w:sdtPr>
            <w:rPr>
              <w:rFonts w:asciiTheme="minorHAnsi" w:hAnsiTheme="minorHAnsi"/>
            </w:rPr>
            <w:id w:val="-187885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4FA7AA" w14:textId="4B2BC32A" w:rsidR="001D1E31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AE00C15" w14:textId="31B5D55A" w:rsidR="001D1E31" w:rsidRPr="00115C8D" w:rsidRDefault="0013301E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Decolonisation</w:t>
            </w:r>
          </w:p>
        </w:tc>
        <w:sdt>
          <w:sdtPr>
            <w:rPr>
              <w:rFonts w:asciiTheme="minorHAnsi" w:hAnsiTheme="minorHAnsi"/>
            </w:rPr>
            <w:id w:val="-105508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3C6DFA" w14:textId="0D297C2B" w:rsidR="001D1E31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953DC7A" w14:textId="1C179167" w:rsidR="001D1E31" w:rsidRPr="00115C8D" w:rsidRDefault="0013301E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Digital Literacy</w:t>
            </w:r>
          </w:p>
        </w:tc>
      </w:tr>
      <w:tr w:rsidR="0013301E" w:rsidRPr="00115C8D" w14:paraId="36BECFF3" w14:textId="77777777" w:rsidTr="0090138B">
        <w:sdt>
          <w:sdtPr>
            <w:rPr>
              <w:rFonts w:asciiTheme="minorHAnsi" w:hAnsiTheme="minorHAnsi"/>
            </w:rPr>
            <w:id w:val="-134400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3695D7" w14:textId="05C2A7C2" w:rsidR="0013301E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C1F2349" w14:textId="1EA1E88C" w:rsidR="0013301E" w:rsidRPr="00115C8D" w:rsidRDefault="00397E5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Learners / Carers / </w:t>
            </w:r>
            <w:r w:rsidR="007E2FA9" w:rsidRPr="00115C8D">
              <w:rPr>
                <w:rFonts w:asciiTheme="minorHAnsi" w:hAnsiTheme="minorHAnsi"/>
              </w:rPr>
              <w:t xml:space="preserve">Teachers with </w:t>
            </w:r>
            <w:r w:rsidR="0013301E" w:rsidRPr="00115C8D">
              <w:rPr>
                <w:rFonts w:asciiTheme="minorHAnsi" w:hAnsiTheme="minorHAnsi"/>
              </w:rPr>
              <w:t>Disabilities</w:t>
            </w:r>
          </w:p>
        </w:tc>
        <w:sdt>
          <w:sdtPr>
            <w:rPr>
              <w:rFonts w:asciiTheme="minorHAnsi" w:hAnsiTheme="minorHAnsi"/>
            </w:rPr>
            <w:id w:val="-169991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1997A9E" w14:textId="3064838F" w:rsidR="0013301E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801C3BC" w14:textId="5D8E7A89" w:rsidR="0013301E" w:rsidRPr="00115C8D" w:rsidRDefault="00AE3599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Education and Climate Change</w:t>
            </w:r>
          </w:p>
        </w:tc>
      </w:tr>
      <w:tr w:rsidR="00AE3599" w:rsidRPr="00115C8D" w14:paraId="4EE23A48" w14:textId="77777777" w:rsidTr="0090138B">
        <w:sdt>
          <w:sdtPr>
            <w:rPr>
              <w:rFonts w:asciiTheme="minorHAnsi" w:hAnsiTheme="minorHAnsi"/>
            </w:rPr>
            <w:id w:val="149206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237DB5" w14:textId="28B29902" w:rsidR="00AE359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79A3FC1" w14:textId="15421CBC" w:rsidR="00AE3599" w:rsidRPr="00115C8D" w:rsidRDefault="00AE3599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Education in Emergencies</w:t>
            </w:r>
          </w:p>
        </w:tc>
        <w:sdt>
          <w:sdtPr>
            <w:rPr>
              <w:rFonts w:asciiTheme="minorHAnsi" w:hAnsiTheme="minorHAnsi"/>
            </w:rPr>
            <w:id w:val="7124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8C8F08" w14:textId="27FCD566" w:rsidR="00AE359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257D710" w14:textId="7F97A45E" w:rsidR="00AE3599" w:rsidRPr="00115C8D" w:rsidRDefault="00AE3599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Education Technology</w:t>
            </w:r>
          </w:p>
        </w:tc>
      </w:tr>
      <w:tr w:rsidR="00AE3599" w:rsidRPr="00115C8D" w14:paraId="4E8A142C" w14:textId="77777777" w:rsidTr="0090138B">
        <w:sdt>
          <w:sdtPr>
            <w:rPr>
              <w:rFonts w:asciiTheme="minorHAnsi" w:hAnsiTheme="minorHAnsi"/>
            </w:rPr>
            <w:id w:val="-114796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76251C" w14:textId="54B53667" w:rsidR="00AE359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27A96C9" w14:textId="15FA6693" w:rsidR="00AE3599" w:rsidRPr="00115C8D" w:rsidRDefault="00AE3599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Employability</w:t>
            </w:r>
          </w:p>
        </w:tc>
        <w:sdt>
          <w:sdtPr>
            <w:rPr>
              <w:rFonts w:asciiTheme="minorHAnsi" w:hAnsiTheme="minorHAnsi"/>
            </w:rPr>
            <w:id w:val="164770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F78159" w14:textId="2317E4D9" w:rsidR="00AE359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92A1591" w14:textId="213F908D" w:rsidR="00AE3599" w:rsidRPr="00115C8D" w:rsidRDefault="00AE3599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Faith Education</w:t>
            </w:r>
          </w:p>
        </w:tc>
      </w:tr>
      <w:tr w:rsidR="00AE3599" w:rsidRPr="00115C8D" w14:paraId="25CD90F2" w14:textId="77777777" w:rsidTr="0090138B">
        <w:sdt>
          <w:sdtPr>
            <w:rPr>
              <w:rFonts w:asciiTheme="minorHAnsi" w:hAnsiTheme="minorHAnsi"/>
            </w:rPr>
            <w:id w:val="-179690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806B02" w14:textId="443091A5" w:rsidR="00AE359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89623AF" w14:textId="627F9CA3" w:rsidR="00AE3599" w:rsidRPr="00115C8D" w:rsidRDefault="00ED367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Financial Literacy</w:t>
            </w:r>
          </w:p>
        </w:tc>
        <w:sdt>
          <w:sdtPr>
            <w:rPr>
              <w:rFonts w:asciiTheme="minorHAnsi" w:hAnsiTheme="minorHAnsi"/>
            </w:rPr>
            <w:id w:val="202119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E3E95B" w14:textId="0257698C" w:rsidR="00AE3599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C7C40C4" w14:textId="0B1AB8D5" w:rsidR="00AE3599" w:rsidRPr="00115C8D" w:rsidRDefault="00ED367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Foundational Literacy</w:t>
            </w:r>
          </w:p>
        </w:tc>
      </w:tr>
      <w:tr w:rsidR="00ED3671" w:rsidRPr="00115C8D" w14:paraId="2425D3B9" w14:textId="77777777" w:rsidTr="0090138B">
        <w:sdt>
          <w:sdtPr>
            <w:rPr>
              <w:rFonts w:asciiTheme="minorHAnsi" w:hAnsiTheme="minorHAnsi"/>
            </w:rPr>
            <w:id w:val="-109478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10B64A" w14:textId="48397E19" w:rsidR="00ED3671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12E170A" w14:textId="6EA22327" w:rsidR="00ED3671" w:rsidRPr="00115C8D" w:rsidRDefault="00ED367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Foundational Numeracy</w:t>
            </w:r>
          </w:p>
        </w:tc>
        <w:sdt>
          <w:sdtPr>
            <w:rPr>
              <w:rFonts w:asciiTheme="minorHAnsi" w:hAnsiTheme="minorHAnsi"/>
            </w:rPr>
            <w:id w:val="13923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036B285" w14:textId="7AF0FD5D" w:rsidR="00ED3671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D6B9AFD" w14:textId="4CE23800" w:rsidR="00ED3671" w:rsidRPr="00115C8D" w:rsidRDefault="00ED367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Gender</w:t>
            </w:r>
          </w:p>
        </w:tc>
      </w:tr>
      <w:tr w:rsidR="007F708F" w:rsidRPr="00115C8D" w14:paraId="2AFB5819" w14:textId="77777777" w:rsidTr="0090138B">
        <w:sdt>
          <w:sdtPr>
            <w:rPr>
              <w:rFonts w:asciiTheme="minorHAnsi" w:hAnsiTheme="minorHAnsi"/>
            </w:rPr>
            <w:id w:val="12854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3BBD2D2" w14:textId="66CEA5B1" w:rsidR="007F708F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7938772" w14:textId="0478231A" w:rsidR="007F708F" w:rsidRPr="00115C8D" w:rsidRDefault="007F708F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Health Education</w:t>
            </w:r>
          </w:p>
        </w:tc>
        <w:sdt>
          <w:sdtPr>
            <w:rPr>
              <w:rFonts w:asciiTheme="minorHAnsi" w:hAnsiTheme="minorHAnsi"/>
            </w:rPr>
            <w:id w:val="-86560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1C0135A" w14:textId="1C36CE04" w:rsidR="007F708F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0B3561C" w14:textId="4DFF380F" w:rsidR="007F708F" w:rsidRPr="00115C8D" w:rsidRDefault="007F708F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Holistic Learning Outcomes</w:t>
            </w:r>
          </w:p>
        </w:tc>
      </w:tr>
      <w:tr w:rsidR="007F708F" w:rsidRPr="00115C8D" w14:paraId="43545028" w14:textId="77777777" w:rsidTr="0090138B">
        <w:sdt>
          <w:sdtPr>
            <w:rPr>
              <w:rFonts w:asciiTheme="minorHAnsi" w:hAnsiTheme="minorHAnsi"/>
            </w:rPr>
            <w:id w:val="134088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F8E41E" w14:textId="05A05B18" w:rsidR="007F708F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1540E04" w14:textId="31AE5484" w:rsidR="007F708F" w:rsidRPr="00115C8D" w:rsidRDefault="00851BBF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Inclusive Education</w:t>
            </w:r>
          </w:p>
        </w:tc>
        <w:sdt>
          <w:sdtPr>
            <w:rPr>
              <w:rFonts w:asciiTheme="minorHAnsi" w:hAnsiTheme="minorHAnsi"/>
            </w:rPr>
            <w:id w:val="199198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0AA955B" w14:textId="3F3BD3F4" w:rsidR="007F708F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B309F18" w14:textId="4DE1A79F" w:rsidR="007F708F" w:rsidRPr="00115C8D" w:rsidRDefault="00851BBF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Independent education sector schools</w:t>
            </w:r>
          </w:p>
        </w:tc>
      </w:tr>
      <w:tr w:rsidR="00851BBF" w:rsidRPr="00115C8D" w14:paraId="7C93166F" w14:textId="77777777" w:rsidTr="0090138B">
        <w:sdt>
          <w:sdtPr>
            <w:rPr>
              <w:rFonts w:asciiTheme="minorHAnsi" w:hAnsiTheme="minorHAnsi"/>
            </w:rPr>
            <w:id w:val="-196417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E15164" w14:textId="0CE8B029" w:rsidR="00851BBF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EFC2232" w14:textId="63B0115B" w:rsidR="00851BBF" w:rsidRPr="00115C8D" w:rsidRDefault="00851BBF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Information &amp; Media Literacy</w:t>
            </w:r>
          </w:p>
        </w:tc>
        <w:sdt>
          <w:sdtPr>
            <w:rPr>
              <w:rFonts w:asciiTheme="minorHAnsi" w:hAnsiTheme="minorHAnsi"/>
            </w:rPr>
            <w:id w:val="16309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B8D333" w14:textId="0D905F16" w:rsidR="00851BBF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28B1436" w14:textId="6F9BE949" w:rsidR="00851BBF" w:rsidRPr="00115C8D" w:rsidRDefault="006A15C7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Mother Tongue Instruction</w:t>
            </w:r>
          </w:p>
        </w:tc>
      </w:tr>
      <w:tr w:rsidR="006A15C7" w:rsidRPr="00115C8D" w14:paraId="06AD7F70" w14:textId="77777777" w:rsidTr="0090138B">
        <w:sdt>
          <w:sdtPr>
            <w:rPr>
              <w:rFonts w:asciiTheme="minorHAnsi" w:hAnsiTheme="minorHAnsi"/>
            </w:rPr>
            <w:id w:val="76042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7B407B" w14:textId="76B6C452" w:rsidR="006A15C7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D656875" w14:textId="2F3A66BB" w:rsidR="006A15C7" w:rsidRPr="00115C8D" w:rsidRDefault="00115C8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Out-of-School</w:t>
            </w:r>
            <w:r w:rsidR="006A15C7" w:rsidRPr="00115C8D">
              <w:rPr>
                <w:rFonts w:asciiTheme="minorHAnsi" w:hAnsiTheme="minorHAnsi"/>
              </w:rPr>
              <w:t xml:space="preserve"> Children and Youth</w:t>
            </w:r>
          </w:p>
        </w:tc>
        <w:sdt>
          <w:sdtPr>
            <w:rPr>
              <w:rFonts w:asciiTheme="minorHAnsi" w:hAnsiTheme="minorHAnsi"/>
            </w:rPr>
            <w:id w:val="129354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6505B4" w14:textId="7A5E17A5" w:rsidR="006A15C7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C98A2E1" w14:textId="6FE9E3EF" w:rsidR="006A15C7" w:rsidRPr="00115C8D" w:rsidRDefault="006A15C7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Parents / Carers</w:t>
            </w:r>
          </w:p>
        </w:tc>
      </w:tr>
      <w:tr w:rsidR="00462C4D" w:rsidRPr="00115C8D" w14:paraId="000C4691" w14:textId="77777777" w:rsidTr="0090138B">
        <w:sdt>
          <w:sdtPr>
            <w:rPr>
              <w:rFonts w:asciiTheme="minorHAnsi" w:hAnsiTheme="minorHAnsi"/>
            </w:rPr>
            <w:id w:val="-12524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F3018F1" w14:textId="73B07BFE" w:rsidR="00462C4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43398E29" w14:textId="423316CD" w:rsidR="00462C4D" w:rsidRPr="00115C8D" w:rsidRDefault="00462C4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Peace Education</w:t>
            </w:r>
          </w:p>
        </w:tc>
        <w:sdt>
          <w:sdtPr>
            <w:rPr>
              <w:rFonts w:asciiTheme="minorHAnsi" w:hAnsiTheme="minorHAnsi"/>
            </w:rPr>
            <w:id w:val="-32550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0F8A5C" w14:textId="4E71C52F" w:rsidR="00462C4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93BA3EA" w14:textId="3C552F6C" w:rsidR="00462C4D" w:rsidRPr="00115C8D" w:rsidRDefault="00462C4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Racial Justice</w:t>
            </w:r>
          </w:p>
        </w:tc>
      </w:tr>
      <w:tr w:rsidR="00462C4D" w:rsidRPr="00115C8D" w14:paraId="728A5CD9" w14:textId="77777777" w:rsidTr="0090138B">
        <w:sdt>
          <w:sdtPr>
            <w:rPr>
              <w:rFonts w:asciiTheme="minorHAnsi" w:hAnsiTheme="minorHAnsi"/>
            </w:rPr>
            <w:id w:val="5513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F69A29" w14:textId="1CBEEA69" w:rsidR="00462C4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084FDED" w14:textId="44DDCDF6" w:rsidR="00462C4D" w:rsidRPr="00115C8D" w:rsidRDefault="00462C4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Refugee Education</w:t>
            </w:r>
          </w:p>
        </w:tc>
        <w:sdt>
          <w:sdtPr>
            <w:rPr>
              <w:rFonts w:asciiTheme="minorHAnsi" w:hAnsiTheme="minorHAnsi"/>
            </w:rPr>
            <w:id w:val="46756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0E1748" w14:textId="25E01236" w:rsidR="00462C4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CA0091D" w14:textId="1E3BE150" w:rsidR="00462C4D" w:rsidRPr="00115C8D" w:rsidRDefault="00B321F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Research and Evidence Generation</w:t>
            </w:r>
          </w:p>
        </w:tc>
      </w:tr>
      <w:tr w:rsidR="00B321FD" w:rsidRPr="00115C8D" w14:paraId="0772FAC8" w14:textId="77777777" w:rsidTr="0090138B">
        <w:sdt>
          <w:sdtPr>
            <w:rPr>
              <w:rFonts w:asciiTheme="minorHAnsi" w:hAnsiTheme="minorHAnsi"/>
            </w:rPr>
            <w:id w:val="122463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18C541" w14:textId="66740C66" w:rsidR="00B321F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0B54023E" w14:textId="383E8C06" w:rsidR="00B321FD" w:rsidRPr="00115C8D" w:rsidRDefault="00B321F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Research and Evidence Use</w:t>
            </w:r>
          </w:p>
        </w:tc>
        <w:sdt>
          <w:sdtPr>
            <w:rPr>
              <w:rFonts w:asciiTheme="minorHAnsi" w:hAnsiTheme="minorHAnsi"/>
            </w:rPr>
            <w:id w:val="11734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E6BDC6" w14:textId="46C33EEE" w:rsidR="00B321F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F0B16B6" w14:textId="3A9837F0" w:rsidR="00B321FD" w:rsidRPr="00115C8D" w:rsidRDefault="00B321F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Social Emotional Learning (SEL)/Skills</w:t>
            </w:r>
          </w:p>
        </w:tc>
      </w:tr>
      <w:tr w:rsidR="00B321FD" w:rsidRPr="00115C8D" w14:paraId="21C58BB0" w14:textId="77777777" w:rsidTr="0090138B">
        <w:sdt>
          <w:sdtPr>
            <w:rPr>
              <w:rFonts w:asciiTheme="minorHAnsi" w:hAnsiTheme="minorHAnsi"/>
            </w:rPr>
            <w:id w:val="-61258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6F37C4" w14:textId="62E348DC" w:rsidR="00B321F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FBB3B62" w14:textId="47DCB6C7" w:rsidR="00B321FD" w:rsidRPr="00115C8D" w:rsidRDefault="00B321FD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Social Justice</w:t>
            </w:r>
          </w:p>
        </w:tc>
        <w:sdt>
          <w:sdtPr>
            <w:rPr>
              <w:rFonts w:asciiTheme="minorHAnsi" w:hAnsiTheme="minorHAnsi"/>
            </w:rPr>
            <w:id w:val="-64867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E20EFF" w14:textId="577499F6" w:rsidR="00B321FD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76611CB" w14:textId="025AEA86" w:rsidR="00B321FD" w:rsidRPr="00115C8D" w:rsidRDefault="005214A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STEM / STEAM</w:t>
            </w:r>
          </w:p>
        </w:tc>
      </w:tr>
      <w:tr w:rsidR="005214A1" w:rsidRPr="00115C8D" w14:paraId="19AC8D51" w14:textId="77777777" w:rsidTr="0090138B">
        <w:sdt>
          <w:sdtPr>
            <w:rPr>
              <w:rFonts w:asciiTheme="minorHAnsi" w:hAnsiTheme="minorHAnsi"/>
            </w:rPr>
            <w:id w:val="95583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2F48E6" w14:textId="2613065F" w:rsidR="005214A1" w:rsidRPr="00115C8D" w:rsidRDefault="00397E5D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80C8A5D" w14:textId="626FFC47" w:rsidR="005214A1" w:rsidRPr="00115C8D" w:rsidRDefault="005214A1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Teachers and Teacher Development</w:t>
            </w:r>
          </w:p>
        </w:tc>
        <w:sdt>
          <w:sdtPr>
            <w:rPr>
              <w:rFonts w:asciiTheme="minorHAnsi" w:hAnsiTheme="minorHAnsi"/>
            </w:rPr>
            <w:id w:val="-183498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424FC1D" w14:textId="5CB494CE" w:rsidR="005214A1" w:rsidRPr="00115C8D" w:rsidRDefault="00052D00" w:rsidP="00486CE5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9E88E6B" w14:textId="310AAF8D" w:rsidR="005214A1" w:rsidRPr="00115C8D" w:rsidRDefault="00052D00" w:rsidP="00486CE5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Other</w:t>
            </w:r>
            <w:r w:rsidR="005377B7" w:rsidRPr="00115C8D">
              <w:rPr>
                <w:rFonts w:asciiTheme="minorHAnsi" w:hAnsiTheme="minorHAnsi"/>
              </w:rPr>
              <w:t xml:space="preserve">: </w:t>
            </w:r>
            <w:sdt>
              <w:sdtPr>
                <w:rPr>
                  <w:rFonts w:asciiTheme="minorHAnsi" w:hAnsiTheme="minorHAnsi"/>
                </w:rPr>
                <w:id w:val="1848288268"/>
                <w:placeholder>
                  <w:docPart w:val="DefaultPlaceholder_-1854013440"/>
                </w:placeholder>
                <w:showingPlcHdr/>
              </w:sdtPr>
              <w:sdtContent>
                <w:r w:rsidR="005377B7" w:rsidRPr="00115C8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6DFD1667" w14:textId="77777777" w:rsidR="005B00E9" w:rsidRPr="00115C8D" w:rsidRDefault="005B00E9" w:rsidP="009B0DCA">
      <w:pPr>
        <w:spacing w:before="120" w:after="120"/>
        <w:rPr>
          <w:rFonts w:asciiTheme="minorHAnsi" w:hAnsiTheme="minorHAnsi"/>
        </w:rPr>
      </w:pPr>
    </w:p>
    <w:p w14:paraId="34302321" w14:textId="35F5E152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g) </w:t>
      </w:r>
      <w:r w:rsidRPr="00115C8D">
        <w:rPr>
          <w:rFonts w:asciiTheme="minorHAnsi" w:hAnsiTheme="minorHAnsi"/>
        </w:rPr>
        <w:t xml:space="preserve">Where do you mainly work? Please list all countries and regions you currently work in: </w:t>
      </w:r>
    </w:p>
    <w:p w14:paraId="35C08932" w14:textId="77777777" w:rsidR="00A0529A" w:rsidRPr="00115C8D" w:rsidRDefault="00000000" w:rsidP="00616AAD">
      <w:pPr>
        <w:pBdr>
          <w:bottom w:val="single" w:sz="4" w:space="2" w:color="BFBFBF"/>
        </w:pBdr>
        <w:spacing w:after="24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Africa:  </w:t>
      </w: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365C25B2" w14:textId="77777777" w:rsidR="00A0529A" w:rsidRPr="00115C8D" w:rsidRDefault="00000000" w:rsidP="00616AAD">
      <w:pPr>
        <w:pBdr>
          <w:bottom w:val="single" w:sz="4" w:space="2" w:color="BFBFBF"/>
        </w:pBdr>
        <w:spacing w:after="24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Asia:  </w:t>
      </w: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081EF209" w14:textId="77777777" w:rsidR="00A0529A" w:rsidRPr="00115C8D" w:rsidRDefault="00000000" w:rsidP="00616AAD">
      <w:pPr>
        <w:pBdr>
          <w:bottom w:val="single" w:sz="4" w:space="2" w:color="BFBFBF"/>
        </w:pBdr>
        <w:spacing w:after="24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Latin America &amp; Caribbean:  </w:t>
      </w: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26380AFA" w14:textId="77777777" w:rsidR="00A0529A" w:rsidRPr="00115C8D" w:rsidRDefault="00000000" w:rsidP="00616AAD">
      <w:pPr>
        <w:pBdr>
          <w:bottom w:val="single" w:sz="4" w:space="2" w:color="BFBFBF"/>
        </w:pBdr>
        <w:spacing w:after="24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Middle East:  </w:t>
      </w: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4F09EC24" w14:textId="77777777" w:rsidR="00A0529A" w:rsidRPr="00115C8D" w:rsidRDefault="00000000" w:rsidP="00616AAD">
      <w:pPr>
        <w:pBdr>
          <w:bottom w:val="single" w:sz="4" w:space="2" w:color="BFBFBF"/>
        </w:pBdr>
        <w:spacing w:after="24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Other:  </w:t>
      </w: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6F6A5511" w14:textId="77777777" w:rsidR="003D4A09" w:rsidRPr="00115C8D" w:rsidRDefault="003D4A09" w:rsidP="009B0DCA">
      <w:pPr>
        <w:spacing w:before="120" w:after="120"/>
        <w:rPr>
          <w:rFonts w:asciiTheme="minorHAnsi" w:hAnsiTheme="minorHAnsi"/>
          <w:b/>
          <w:bCs/>
        </w:rPr>
      </w:pPr>
    </w:p>
    <w:p w14:paraId="4AB4FA51" w14:textId="34D1E37A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h) </w:t>
      </w:r>
      <w:r w:rsidRPr="00115C8D">
        <w:rPr>
          <w:rFonts w:asciiTheme="minorHAnsi" w:hAnsiTheme="minorHAnsi"/>
        </w:rPr>
        <w:t xml:space="preserve">Notable education projects that capture the flavour of your work: </w:t>
      </w:r>
    </w:p>
    <w:p w14:paraId="1BF3DC14" w14:textId="77777777" w:rsidR="00A0529A" w:rsidRPr="00115C8D" w:rsidRDefault="00000000" w:rsidP="009B0DCA">
      <w:pPr>
        <w:pBdr>
          <w:bottom w:val="single" w:sz="4" w:space="2" w:color="BFBFBF"/>
        </w:pBd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232EC65A" w14:textId="77777777" w:rsidR="003D4A09" w:rsidRPr="00115C8D" w:rsidRDefault="003D4A09" w:rsidP="009B0DCA">
      <w:pPr>
        <w:spacing w:before="120" w:after="120"/>
        <w:rPr>
          <w:rFonts w:asciiTheme="minorHAnsi" w:hAnsiTheme="minorHAnsi"/>
          <w:b/>
          <w:bCs/>
        </w:rPr>
      </w:pPr>
    </w:p>
    <w:p w14:paraId="754EBF42" w14:textId="5D4E62BD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lastRenderedPageBreak/>
        <w:t xml:space="preserve">i) </w:t>
      </w:r>
      <w:r w:rsidRPr="00115C8D">
        <w:rPr>
          <w:rFonts w:asciiTheme="minorHAnsi" w:hAnsiTheme="minorHAnsi"/>
        </w:rPr>
        <w:t>In addition to education, in what other sectors are you actively grantmaking?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2"/>
        <w:gridCol w:w="567"/>
        <w:gridCol w:w="4252"/>
      </w:tblGrid>
      <w:tr w:rsidR="00616AAD" w:rsidRPr="00115C8D" w14:paraId="28DDA631" w14:textId="77777777" w:rsidTr="005B1C70">
        <w:sdt>
          <w:sdtPr>
            <w:rPr>
              <w:rFonts w:asciiTheme="minorHAnsi" w:hAnsiTheme="minorHAnsi"/>
            </w:rPr>
            <w:id w:val="-205345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DEDC6F" w14:textId="77A3163D" w:rsidR="00616AAD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2" w:type="dxa"/>
          </w:tcPr>
          <w:p w14:paraId="67BB5714" w14:textId="0B74F0F8" w:rsidR="00616AAD" w:rsidRPr="00115C8D" w:rsidRDefault="00CD5DD2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Climate Change</w:t>
            </w:r>
          </w:p>
        </w:tc>
        <w:sdt>
          <w:sdtPr>
            <w:rPr>
              <w:rFonts w:asciiTheme="minorHAnsi" w:hAnsiTheme="minorHAnsi"/>
            </w:rPr>
            <w:id w:val="106298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08826B" w14:textId="299160F4" w:rsidR="00616AAD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68008C7" w14:textId="5193EB2D" w:rsidR="00616AAD" w:rsidRPr="00115C8D" w:rsidRDefault="00970F23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Employability and Entrepreneurship</w:t>
            </w:r>
          </w:p>
        </w:tc>
      </w:tr>
      <w:tr w:rsidR="00970F23" w:rsidRPr="00115C8D" w14:paraId="0E331BB6" w14:textId="77777777" w:rsidTr="005B1C70">
        <w:sdt>
          <w:sdtPr>
            <w:rPr>
              <w:rFonts w:asciiTheme="minorHAnsi" w:hAnsiTheme="minorHAnsi"/>
            </w:rPr>
            <w:id w:val="20105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2F99C8" w14:textId="6C2CB3BC" w:rsidR="00970F23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2" w:type="dxa"/>
          </w:tcPr>
          <w:p w14:paraId="1C2B70A4" w14:textId="34FAF020" w:rsidR="00970F23" w:rsidRPr="00115C8D" w:rsidRDefault="00970F23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Gender Equity</w:t>
            </w:r>
          </w:p>
        </w:tc>
        <w:sdt>
          <w:sdtPr>
            <w:rPr>
              <w:rFonts w:asciiTheme="minorHAnsi" w:hAnsiTheme="minorHAnsi"/>
            </w:rPr>
            <w:id w:val="3840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8CF51B" w14:textId="7C9EBE43" w:rsidR="00970F23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FA3E91F" w14:textId="7314D787" w:rsidR="00970F23" w:rsidRPr="00115C8D" w:rsidRDefault="00970F23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Health</w:t>
            </w:r>
          </w:p>
        </w:tc>
      </w:tr>
      <w:tr w:rsidR="00970F23" w:rsidRPr="00115C8D" w14:paraId="623E4EBA" w14:textId="77777777" w:rsidTr="005B1C70">
        <w:sdt>
          <w:sdtPr>
            <w:rPr>
              <w:rFonts w:asciiTheme="minorHAnsi" w:hAnsiTheme="minorHAnsi"/>
            </w:rPr>
            <w:id w:val="44759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B9DA97" w14:textId="6E7E87E0" w:rsidR="00970F23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2" w:type="dxa"/>
          </w:tcPr>
          <w:p w14:paraId="2703AE0C" w14:textId="68B42A7B" w:rsidR="00970F23" w:rsidRPr="00115C8D" w:rsidRDefault="00970F23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Human Rights / Civil Society</w:t>
            </w:r>
          </w:p>
        </w:tc>
        <w:sdt>
          <w:sdtPr>
            <w:rPr>
              <w:rFonts w:asciiTheme="minorHAnsi" w:hAnsiTheme="minorHAnsi"/>
            </w:rPr>
            <w:id w:val="-82581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338B802" w14:textId="32652C86" w:rsidR="00970F23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41F800AA" w14:textId="4425854F" w:rsidR="00970F23" w:rsidRPr="00115C8D" w:rsidRDefault="00970F23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Leadership and Public Sector</w:t>
            </w:r>
          </w:p>
        </w:tc>
      </w:tr>
      <w:tr w:rsidR="00970F23" w:rsidRPr="00115C8D" w14:paraId="02CF1DBC" w14:textId="77777777" w:rsidTr="005B1C70">
        <w:sdt>
          <w:sdtPr>
            <w:rPr>
              <w:rFonts w:asciiTheme="minorHAnsi" w:hAnsiTheme="minorHAnsi"/>
            </w:rPr>
            <w:id w:val="142699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71427D" w14:textId="6C7BE213" w:rsidR="00970F23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2" w:type="dxa"/>
          </w:tcPr>
          <w:p w14:paraId="0F10916D" w14:textId="0C957147" w:rsidR="00970F23" w:rsidRPr="00115C8D" w:rsidRDefault="00970F23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Livelihoods</w:t>
            </w:r>
          </w:p>
        </w:tc>
        <w:sdt>
          <w:sdtPr>
            <w:rPr>
              <w:rFonts w:asciiTheme="minorHAnsi" w:hAnsiTheme="minorHAnsi"/>
            </w:rPr>
            <w:id w:val="-17621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A7B82D" w14:textId="2CBAE30F" w:rsidR="00970F23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025144F5" w14:textId="21C1656B" w:rsidR="00970F23" w:rsidRPr="00115C8D" w:rsidRDefault="007757B0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Nature / Biodiversity</w:t>
            </w:r>
          </w:p>
        </w:tc>
      </w:tr>
      <w:tr w:rsidR="007757B0" w:rsidRPr="00115C8D" w14:paraId="45E8BD7B" w14:textId="77777777" w:rsidTr="005B1C70">
        <w:sdt>
          <w:sdtPr>
            <w:rPr>
              <w:rFonts w:asciiTheme="minorHAnsi" w:hAnsiTheme="minorHAnsi"/>
            </w:rPr>
            <w:id w:val="-173160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E09930" w14:textId="09E8DC85" w:rsidR="007757B0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2" w:type="dxa"/>
          </w:tcPr>
          <w:p w14:paraId="4461B75B" w14:textId="013C5FCE" w:rsidR="007757B0" w:rsidRPr="00115C8D" w:rsidRDefault="007757B0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Shelter</w:t>
            </w:r>
          </w:p>
        </w:tc>
        <w:sdt>
          <w:sdtPr>
            <w:rPr>
              <w:rFonts w:asciiTheme="minorHAnsi" w:hAnsiTheme="minorHAnsi"/>
            </w:rPr>
            <w:id w:val="-82058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C3EDB4" w14:textId="3AE151CB" w:rsidR="007757B0" w:rsidRPr="00115C8D" w:rsidRDefault="007757B0" w:rsidP="005B1C70">
                <w:pPr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E8315D1" w14:textId="26933DD6" w:rsidR="007757B0" w:rsidRPr="00115C8D" w:rsidRDefault="007757B0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Water and Sanitation</w:t>
            </w:r>
          </w:p>
        </w:tc>
      </w:tr>
      <w:tr w:rsidR="007757B0" w:rsidRPr="00115C8D" w14:paraId="01A4751D" w14:textId="77777777" w:rsidTr="005B1C70">
        <w:sdt>
          <w:sdtPr>
            <w:rPr>
              <w:rFonts w:asciiTheme="minorHAnsi" w:eastAsia="MS Gothic" w:hAnsiTheme="minorHAnsi"/>
            </w:rPr>
            <w:id w:val="16010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21E8C4" w14:textId="5A8C3C0C" w:rsidR="007757B0" w:rsidRPr="00115C8D" w:rsidRDefault="007757B0" w:rsidP="005B1C70">
                <w:pPr>
                  <w:rPr>
                    <w:rFonts w:asciiTheme="minorHAnsi" w:eastAsia="MS Gothic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2" w:type="dxa"/>
          </w:tcPr>
          <w:p w14:paraId="37EB6DF0" w14:textId="3EB0DA9C" w:rsidR="007757B0" w:rsidRPr="00115C8D" w:rsidRDefault="007757B0" w:rsidP="005B1C70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Other: </w:t>
            </w:r>
            <w:sdt>
              <w:sdtPr>
                <w:rPr>
                  <w:rFonts w:asciiTheme="minorHAnsi" w:hAnsiTheme="minorHAnsi"/>
                </w:rPr>
                <w:id w:val="-1830821463"/>
                <w:placeholder>
                  <w:docPart w:val="DefaultPlaceholder_-1854013440"/>
                </w:placeholder>
                <w:showingPlcHdr/>
              </w:sdtPr>
              <w:sdtContent>
                <w:r w:rsidRPr="00115C8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567" w:type="dxa"/>
          </w:tcPr>
          <w:p w14:paraId="5DE555A5" w14:textId="77777777" w:rsidR="007757B0" w:rsidRPr="00115C8D" w:rsidRDefault="007757B0" w:rsidP="005B1C70">
            <w:pPr>
              <w:rPr>
                <w:rFonts w:asciiTheme="minorHAnsi" w:eastAsia="MS Gothic" w:hAnsiTheme="minorHAnsi"/>
              </w:rPr>
            </w:pPr>
          </w:p>
        </w:tc>
        <w:tc>
          <w:tcPr>
            <w:tcW w:w="4252" w:type="dxa"/>
          </w:tcPr>
          <w:p w14:paraId="42138364" w14:textId="77777777" w:rsidR="007757B0" w:rsidRPr="00115C8D" w:rsidRDefault="007757B0" w:rsidP="005B1C70">
            <w:pPr>
              <w:rPr>
                <w:rFonts w:asciiTheme="minorHAnsi" w:hAnsiTheme="minorHAnsi"/>
              </w:rPr>
            </w:pPr>
          </w:p>
        </w:tc>
      </w:tr>
    </w:tbl>
    <w:p w14:paraId="684CF621" w14:textId="77777777" w:rsidR="00A0529A" w:rsidRPr="00115C8D" w:rsidRDefault="00A0529A" w:rsidP="009B0DCA">
      <w:pPr>
        <w:pBdr>
          <w:bottom w:val="single" w:sz="6" w:space="1" w:color="1F4E79"/>
        </w:pBdr>
        <w:spacing w:after="120"/>
        <w:rPr>
          <w:rFonts w:asciiTheme="minorHAnsi" w:hAnsiTheme="minorHAnsi"/>
        </w:rPr>
      </w:pPr>
    </w:p>
    <w:p w14:paraId="6B8B4613" w14:textId="77777777" w:rsidR="00A0529A" w:rsidRPr="00115C8D" w:rsidRDefault="00000000" w:rsidP="009B0DCA">
      <w:pPr>
        <w:pStyle w:val="Heading1"/>
        <w:rPr>
          <w:rFonts w:asciiTheme="minorHAnsi" w:hAnsiTheme="minorHAnsi"/>
        </w:rPr>
      </w:pPr>
      <w:r w:rsidRPr="00115C8D">
        <w:rPr>
          <w:rFonts w:asciiTheme="minorHAnsi" w:hAnsiTheme="minorHAnsi"/>
        </w:rPr>
        <w:t>3. Your networking style and interest in the IEFG</w:t>
      </w:r>
    </w:p>
    <w:p w14:paraId="590C2AEE" w14:textId="3436D92D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a) </w:t>
      </w:r>
      <w:r w:rsidRPr="00115C8D">
        <w:rPr>
          <w:rFonts w:asciiTheme="minorHAnsi" w:hAnsiTheme="minorHAnsi"/>
        </w:rPr>
        <w:t>Why are you interested in the IEFG?</w:t>
      </w:r>
      <w:r w:rsidR="00AA3D53" w:rsidRPr="00115C8D">
        <w:rPr>
          <w:rFonts w:asciiTheme="minorHAnsi" w:hAnsiTheme="minorHAnsi"/>
        </w:rPr>
        <w:t xml:space="preserve"> </w:t>
      </w:r>
    </w:p>
    <w:tbl>
      <w:tblPr>
        <w:tblStyle w:val="TableGrid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566"/>
        <w:gridCol w:w="4110"/>
      </w:tblGrid>
      <w:tr w:rsidR="00463BB2" w:rsidRPr="00115C8D" w14:paraId="3BE04C4C" w14:textId="77777777" w:rsidTr="0098228D">
        <w:sdt>
          <w:sdtPr>
            <w:rPr>
              <w:rFonts w:asciiTheme="minorHAnsi" w:hAnsiTheme="minorHAnsi"/>
            </w:rPr>
            <w:id w:val="-108081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B6BA8E" w14:textId="373BFE39" w:rsidR="00463BB2" w:rsidRPr="00115C8D" w:rsidRDefault="0098228D" w:rsidP="0098228D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01FC88F" w14:textId="2710FEA9" w:rsidR="00463BB2" w:rsidRPr="00115C8D" w:rsidRDefault="006B1B15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We’re </w:t>
            </w:r>
            <w:r w:rsidR="007162BE" w:rsidRPr="00115C8D">
              <w:rPr>
                <w:rFonts w:asciiTheme="minorHAnsi" w:hAnsiTheme="minorHAnsi"/>
              </w:rPr>
              <w:t>looking for a s</w:t>
            </w:r>
            <w:r w:rsidR="00807D93" w:rsidRPr="00115C8D">
              <w:rPr>
                <w:rFonts w:asciiTheme="minorHAnsi" w:hAnsiTheme="minorHAnsi"/>
              </w:rPr>
              <w:t>pace to learn and share with peers</w:t>
            </w:r>
          </w:p>
        </w:tc>
        <w:sdt>
          <w:sdtPr>
            <w:rPr>
              <w:rFonts w:asciiTheme="minorHAnsi" w:hAnsiTheme="minorHAnsi"/>
            </w:rPr>
            <w:id w:val="-17388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vAlign w:val="center"/>
              </w:tcPr>
              <w:p w14:paraId="5E5DC9CC" w14:textId="434DC970" w:rsidR="00463BB2" w:rsidRPr="00115C8D" w:rsidRDefault="006B1B15" w:rsidP="0098228D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F138BA0" w14:textId="524A3981" w:rsidR="00463BB2" w:rsidRPr="00115C8D" w:rsidRDefault="007162BE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We’re seeking</w:t>
            </w:r>
            <w:r w:rsidR="00807D93" w:rsidRPr="00115C8D">
              <w:rPr>
                <w:rFonts w:asciiTheme="minorHAnsi" w:hAnsiTheme="minorHAnsi"/>
              </w:rPr>
              <w:t xml:space="preserve"> collaboration opportunities</w:t>
            </w:r>
          </w:p>
        </w:tc>
      </w:tr>
      <w:tr w:rsidR="00807D93" w:rsidRPr="00115C8D" w14:paraId="16553406" w14:textId="77777777" w:rsidTr="0098228D">
        <w:sdt>
          <w:sdtPr>
            <w:rPr>
              <w:rFonts w:asciiTheme="minorHAnsi" w:hAnsiTheme="minorHAnsi"/>
            </w:rPr>
            <w:id w:val="-13749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3FCCF7A" w14:textId="24B6DB65" w:rsidR="00807D93" w:rsidRPr="00115C8D" w:rsidRDefault="006B1B15" w:rsidP="0098228D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4B080FE" w14:textId="3EFF0061" w:rsidR="00807D93" w:rsidRPr="00115C8D" w:rsidRDefault="007162BE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We want to</w:t>
            </w:r>
            <w:r w:rsidR="00807D93" w:rsidRPr="00115C8D">
              <w:rPr>
                <w:rFonts w:asciiTheme="minorHAnsi" w:hAnsiTheme="minorHAnsi"/>
              </w:rPr>
              <w:t xml:space="preserve"> be part of the GPE constituency</w:t>
            </w:r>
          </w:p>
        </w:tc>
        <w:sdt>
          <w:sdtPr>
            <w:rPr>
              <w:rFonts w:asciiTheme="minorHAnsi" w:hAnsiTheme="minorHAnsi"/>
            </w:rPr>
            <w:id w:val="1589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vAlign w:val="center"/>
              </w:tcPr>
              <w:p w14:paraId="42516BE9" w14:textId="1C6A7422" w:rsidR="00807D93" w:rsidRPr="00115C8D" w:rsidRDefault="006B1B15" w:rsidP="0098228D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48A5A91A" w14:textId="09E2C696" w:rsidR="00807D93" w:rsidRPr="00115C8D" w:rsidRDefault="007162BE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We want to </w:t>
            </w:r>
            <w:r w:rsidR="006B1B15" w:rsidRPr="00115C8D">
              <w:rPr>
                <w:rFonts w:asciiTheme="minorHAnsi" w:hAnsiTheme="minorHAnsi"/>
              </w:rPr>
              <w:t xml:space="preserve">influence </w:t>
            </w:r>
            <w:r w:rsidR="002250DB" w:rsidRPr="00115C8D">
              <w:rPr>
                <w:rFonts w:asciiTheme="minorHAnsi" w:hAnsiTheme="minorHAnsi"/>
              </w:rPr>
              <w:t xml:space="preserve">the </w:t>
            </w:r>
            <w:r w:rsidR="006B1B15" w:rsidRPr="00115C8D">
              <w:rPr>
                <w:rFonts w:asciiTheme="minorHAnsi" w:hAnsiTheme="minorHAnsi"/>
              </w:rPr>
              <w:t xml:space="preserve">UNESCO </w:t>
            </w:r>
            <w:r w:rsidR="002250DB" w:rsidRPr="00115C8D">
              <w:rPr>
                <w:rFonts w:asciiTheme="minorHAnsi" w:hAnsiTheme="minorHAnsi"/>
              </w:rPr>
              <w:t xml:space="preserve">SDG4 </w:t>
            </w:r>
            <w:r w:rsidR="0077737C">
              <w:rPr>
                <w:rFonts w:asciiTheme="minorHAnsi" w:hAnsiTheme="minorHAnsi"/>
              </w:rPr>
              <w:t>High-Level</w:t>
            </w:r>
            <w:r w:rsidR="002250DB" w:rsidRPr="00115C8D">
              <w:rPr>
                <w:rFonts w:asciiTheme="minorHAnsi" w:hAnsiTheme="minorHAnsi"/>
              </w:rPr>
              <w:t xml:space="preserve"> Steering Committee</w:t>
            </w:r>
          </w:p>
        </w:tc>
      </w:tr>
      <w:tr w:rsidR="006B1B15" w:rsidRPr="00115C8D" w14:paraId="64234813" w14:textId="77777777" w:rsidTr="0098228D">
        <w:sdt>
          <w:sdtPr>
            <w:rPr>
              <w:rFonts w:asciiTheme="minorHAnsi" w:hAnsiTheme="minorHAnsi"/>
            </w:rPr>
            <w:id w:val="-67241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3E1044" w14:textId="0FEBEB82" w:rsidR="006B1B15" w:rsidRPr="00115C8D" w:rsidRDefault="006B1B15" w:rsidP="0098228D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F02CEA1" w14:textId="192D6C71" w:rsidR="006B1B15" w:rsidRPr="00115C8D" w:rsidRDefault="002250DB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>We want to</w:t>
            </w:r>
            <w:r w:rsidR="006B1B15" w:rsidRPr="00115C8D">
              <w:rPr>
                <w:rFonts w:asciiTheme="minorHAnsi" w:hAnsiTheme="minorHAnsi"/>
              </w:rPr>
              <w:t xml:space="preserve"> be part of the Coalition for Foundational Learning</w:t>
            </w:r>
          </w:p>
        </w:tc>
        <w:sdt>
          <w:sdtPr>
            <w:rPr>
              <w:rFonts w:asciiTheme="minorHAnsi" w:hAnsiTheme="minorHAnsi"/>
            </w:rPr>
            <w:id w:val="12882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vAlign w:val="center"/>
              </w:tcPr>
              <w:p w14:paraId="69BDCCBB" w14:textId="14705712" w:rsidR="006B1B15" w:rsidRPr="00115C8D" w:rsidRDefault="006B1B15" w:rsidP="0098228D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3163FE65" w14:textId="603FC6CE" w:rsidR="006B1B15" w:rsidRPr="00115C8D" w:rsidRDefault="002250DB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We want to </w:t>
            </w:r>
            <w:r w:rsidR="006B1B15" w:rsidRPr="00115C8D">
              <w:rPr>
                <w:rFonts w:asciiTheme="minorHAnsi" w:hAnsiTheme="minorHAnsi"/>
              </w:rPr>
              <w:t xml:space="preserve">deepen </w:t>
            </w:r>
            <w:r w:rsidRPr="00115C8D">
              <w:rPr>
                <w:rFonts w:asciiTheme="minorHAnsi" w:hAnsiTheme="minorHAnsi"/>
              </w:rPr>
              <w:t>our</w:t>
            </w:r>
            <w:r w:rsidR="006B1B15" w:rsidRPr="00115C8D">
              <w:rPr>
                <w:rFonts w:asciiTheme="minorHAnsi" w:hAnsiTheme="minorHAnsi"/>
              </w:rPr>
              <w:t xml:space="preserve"> strategic engagement in a particular geography</w:t>
            </w:r>
          </w:p>
        </w:tc>
      </w:tr>
      <w:tr w:rsidR="006B1B15" w:rsidRPr="00115C8D" w14:paraId="3D6CE749" w14:textId="77777777" w:rsidTr="0098228D">
        <w:sdt>
          <w:sdtPr>
            <w:rPr>
              <w:rFonts w:asciiTheme="minorHAnsi" w:eastAsia="MS Gothic" w:hAnsiTheme="minorHAnsi"/>
            </w:rPr>
            <w:id w:val="-200487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8BE018" w14:textId="032E3B32" w:rsidR="006B1B15" w:rsidRPr="00115C8D" w:rsidRDefault="006B1B15" w:rsidP="0098228D">
                <w:pPr>
                  <w:spacing w:before="120" w:after="120"/>
                  <w:rPr>
                    <w:rFonts w:asciiTheme="minorHAnsi" w:eastAsia="MS Gothic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6D20BD80" w14:textId="1C51E259" w:rsidR="006B1B15" w:rsidRPr="00115C8D" w:rsidRDefault="006B1B15" w:rsidP="0098228D">
            <w:pPr>
              <w:spacing w:before="120" w:after="12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</w:rPr>
              <w:t xml:space="preserve">Other: </w:t>
            </w:r>
            <w:sdt>
              <w:sdtPr>
                <w:rPr>
                  <w:rFonts w:asciiTheme="minorHAnsi" w:hAnsiTheme="minorHAnsi"/>
                </w:rPr>
                <w:id w:val="1386683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15C8D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sdtContent>
            </w:sdt>
          </w:p>
        </w:tc>
        <w:tc>
          <w:tcPr>
            <w:tcW w:w="566" w:type="dxa"/>
            <w:vAlign w:val="center"/>
          </w:tcPr>
          <w:p w14:paraId="1C12CDF7" w14:textId="77777777" w:rsidR="006B1B15" w:rsidRPr="00115C8D" w:rsidRDefault="006B1B15" w:rsidP="0098228D">
            <w:pPr>
              <w:spacing w:before="120" w:after="120"/>
              <w:rPr>
                <w:rFonts w:asciiTheme="minorHAnsi" w:eastAsia="MS Gothic" w:hAnsiTheme="minorHAnsi"/>
              </w:rPr>
            </w:pPr>
          </w:p>
        </w:tc>
        <w:tc>
          <w:tcPr>
            <w:tcW w:w="4110" w:type="dxa"/>
            <w:vAlign w:val="center"/>
          </w:tcPr>
          <w:p w14:paraId="187436F4" w14:textId="77777777" w:rsidR="006B1B15" w:rsidRPr="00115C8D" w:rsidRDefault="006B1B15" w:rsidP="0098228D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14:paraId="03F3FB22" w14:textId="77777777" w:rsidR="00463BB2" w:rsidRPr="00115C8D" w:rsidRDefault="00463BB2" w:rsidP="009B0DCA">
      <w:pPr>
        <w:spacing w:before="120" w:after="120"/>
        <w:rPr>
          <w:rFonts w:asciiTheme="minorHAnsi" w:hAnsiTheme="minorHAnsi"/>
          <w:b/>
          <w:bCs/>
        </w:rPr>
      </w:pPr>
    </w:p>
    <w:p w14:paraId="6DB3A90D" w14:textId="3689F013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b) </w:t>
      </w:r>
      <w:r w:rsidRPr="00115C8D">
        <w:rPr>
          <w:rFonts w:asciiTheme="minorHAnsi" w:hAnsiTheme="minorHAnsi"/>
        </w:rPr>
        <w:t>What can you contribute to the IEFG?</w:t>
      </w:r>
    </w:p>
    <w:p w14:paraId="206954C8" w14:textId="77777777" w:rsidR="00A0529A" w:rsidRPr="00115C8D" w:rsidRDefault="00000000" w:rsidP="009B0DCA">
      <w:pPr>
        <w:pBdr>
          <w:bottom w:val="single" w:sz="4" w:space="2" w:color="BFBFBF"/>
        </w:pBd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69CC876A" w14:textId="77777777" w:rsidR="005B1C70" w:rsidRPr="00115C8D" w:rsidRDefault="005B1C70" w:rsidP="009B0DCA">
      <w:pPr>
        <w:spacing w:before="120" w:after="120"/>
        <w:rPr>
          <w:rFonts w:asciiTheme="minorHAnsi" w:hAnsiTheme="minorHAnsi"/>
          <w:b/>
          <w:bCs/>
        </w:rPr>
      </w:pPr>
    </w:p>
    <w:p w14:paraId="3D055C9B" w14:textId="344D97F2" w:rsidR="00A0529A" w:rsidRPr="00115C8D" w:rsidRDefault="005B1C7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c) </w:t>
      </w:r>
      <w:r w:rsidRPr="00115C8D">
        <w:rPr>
          <w:rFonts w:asciiTheme="minorHAnsi" w:hAnsiTheme="minorHAnsi"/>
        </w:rPr>
        <w:t xml:space="preserve">The IEFG aligns around six approaches to philanthropic practice. Which </w:t>
      </w:r>
      <w:r w:rsidR="00DF03D8" w:rsidRPr="00115C8D">
        <w:rPr>
          <w:rFonts w:asciiTheme="minorHAnsi" w:hAnsiTheme="minorHAnsi"/>
        </w:rPr>
        <w:t>resonates</w:t>
      </w:r>
      <w:r w:rsidRPr="00115C8D">
        <w:rPr>
          <w:rFonts w:asciiTheme="minorHAnsi" w:hAnsiTheme="minorHAnsi"/>
        </w:rPr>
        <w:t xml:space="preserve"> most with how your organisation works, or aspires to work? (tick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70"/>
        <w:gridCol w:w="567"/>
        <w:gridCol w:w="3973"/>
      </w:tblGrid>
      <w:tr w:rsidR="00702513" w:rsidRPr="00115C8D" w14:paraId="04AAA442" w14:textId="77777777" w:rsidTr="008B658F">
        <w:sdt>
          <w:sdtPr>
            <w:rPr>
              <w:rFonts w:asciiTheme="minorHAnsi" w:hAnsiTheme="minorHAnsi"/>
            </w:rPr>
            <w:id w:val="-27402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114F26" w14:textId="6AE8C248" w:rsidR="00702513" w:rsidRPr="00115C8D" w:rsidRDefault="008B658F" w:rsidP="008B658F">
                <w:pPr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10161F54" w14:textId="08C0D124" w:rsidR="00702513" w:rsidRPr="00115C8D" w:rsidRDefault="00702513" w:rsidP="00703476">
            <w:pPr>
              <w:ind w:left="360" w:hanging="26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</w:rPr>
              <w:t>Locally led</w:t>
            </w:r>
            <w:r w:rsidRPr="00115C8D">
              <w:rPr>
                <w:rFonts w:asciiTheme="minorHAnsi" w:hAnsiTheme="minorHAnsi"/>
              </w:rPr>
              <w:t xml:space="preserve"> — responding to the priorities of local actors, from government to grassroots</w:t>
            </w:r>
          </w:p>
        </w:tc>
        <w:sdt>
          <w:sdtPr>
            <w:rPr>
              <w:rFonts w:asciiTheme="minorHAnsi" w:hAnsiTheme="minorHAnsi"/>
            </w:rPr>
            <w:id w:val="13253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BC87AC" w14:textId="44F7B153" w:rsidR="00702513" w:rsidRPr="00115C8D" w:rsidRDefault="0042071B" w:rsidP="008B658F">
                <w:pPr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73" w:type="dxa"/>
            <w:vAlign w:val="center"/>
          </w:tcPr>
          <w:p w14:paraId="4AADB2A1" w14:textId="4FB344D2" w:rsidR="00702513" w:rsidRPr="00115C8D" w:rsidRDefault="00702513" w:rsidP="00703476">
            <w:pPr>
              <w:ind w:left="360" w:hanging="26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</w:rPr>
              <w:t>Evidence-informed</w:t>
            </w:r>
            <w:r w:rsidRPr="00115C8D">
              <w:rPr>
                <w:rFonts w:asciiTheme="minorHAnsi" w:hAnsiTheme="minorHAnsi"/>
              </w:rPr>
              <w:t xml:space="preserve"> — backing what works and learning where it doesn’t</w:t>
            </w:r>
          </w:p>
        </w:tc>
      </w:tr>
      <w:tr w:rsidR="00702513" w:rsidRPr="00115C8D" w14:paraId="13844A2C" w14:textId="77777777" w:rsidTr="008B658F">
        <w:sdt>
          <w:sdtPr>
            <w:rPr>
              <w:rFonts w:asciiTheme="minorHAnsi" w:hAnsiTheme="minorHAnsi"/>
            </w:rPr>
            <w:id w:val="-129521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4B07D31" w14:textId="1F16782C" w:rsidR="00702513" w:rsidRPr="00115C8D" w:rsidRDefault="0042071B" w:rsidP="008B658F">
                <w:pPr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11BF9240" w14:textId="69B0BF1D" w:rsidR="00702513" w:rsidRPr="00115C8D" w:rsidRDefault="00702513" w:rsidP="00703476">
            <w:pPr>
              <w:ind w:left="360" w:hanging="26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</w:rPr>
              <w:t>Systems-lensed</w:t>
            </w:r>
            <w:r w:rsidRPr="00115C8D">
              <w:rPr>
                <w:rFonts w:asciiTheme="minorHAnsi" w:hAnsiTheme="minorHAnsi"/>
              </w:rPr>
              <w:t xml:space="preserve"> — seeing interconnections and aligning with broader system dynamics</w:t>
            </w:r>
          </w:p>
        </w:tc>
        <w:sdt>
          <w:sdtPr>
            <w:rPr>
              <w:rFonts w:asciiTheme="minorHAnsi" w:hAnsiTheme="minorHAnsi"/>
            </w:rPr>
            <w:id w:val="63592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5A65BB" w14:textId="1C208268" w:rsidR="00702513" w:rsidRPr="00115C8D" w:rsidRDefault="0042071B" w:rsidP="008B658F">
                <w:pPr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73" w:type="dxa"/>
            <w:vAlign w:val="center"/>
          </w:tcPr>
          <w:p w14:paraId="0FFDB7E3" w14:textId="3B35406C" w:rsidR="00702513" w:rsidRPr="00115C8D" w:rsidRDefault="0042071B" w:rsidP="00703476">
            <w:pPr>
              <w:ind w:left="360" w:hanging="260"/>
              <w:rPr>
                <w:rFonts w:asciiTheme="minorHAnsi" w:hAnsiTheme="minorHAnsi"/>
                <w:b/>
                <w:bCs/>
              </w:rPr>
            </w:pPr>
            <w:r w:rsidRPr="00115C8D">
              <w:rPr>
                <w:rFonts w:asciiTheme="minorHAnsi" w:hAnsiTheme="minorHAnsi"/>
                <w:b/>
                <w:bCs/>
              </w:rPr>
              <w:t>Equity-driven</w:t>
            </w:r>
            <w:r w:rsidRPr="00115C8D">
              <w:rPr>
                <w:rFonts w:asciiTheme="minorHAnsi" w:hAnsiTheme="minorHAnsi"/>
              </w:rPr>
              <w:t xml:space="preserve"> — asking who benefits, who is excluded, and how our actions affect those patterns</w:t>
            </w:r>
          </w:p>
        </w:tc>
      </w:tr>
      <w:tr w:rsidR="0042071B" w:rsidRPr="00115C8D" w14:paraId="2FB80AE4" w14:textId="77777777" w:rsidTr="008B658F">
        <w:sdt>
          <w:sdtPr>
            <w:rPr>
              <w:rFonts w:asciiTheme="minorHAnsi" w:hAnsiTheme="minorHAnsi"/>
            </w:rPr>
            <w:id w:val="112719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D751E3" w14:textId="1C55B29C" w:rsidR="0042071B" w:rsidRPr="00115C8D" w:rsidRDefault="0042071B" w:rsidP="008B658F">
                <w:pPr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2F6D246B" w14:textId="415A980A" w:rsidR="0042071B" w:rsidRPr="00115C8D" w:rsidRDefault="0042071B" w:rsidP="00703476">
            <w:pPr>
              <w:ind w:left="360" w:hanging="26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</w:rPr>
              <w:t>Collaborative</w:t>
            </w:r>
            <w:r w:rsidRPr="00115C8D">
              <w:rPr>
                <w:rFonts w:asciiTheme="minorHAnsi" w:hAnsiTheme="minorHAnsi"/>
              </w:rPr>
              <w:t xml:space="preserve"> — rejecting isolation in favour of collective effort</w:t>
            </w:r>
          </w:p>
        </w:tc>
        <w:sdt>
          <w:sdtPr>
            <w:rPr>
              <w:rFonts w:asciiTheme="minorHAnsi" w:hAnsiTheme="minorHAnsi"/>
            </w:rPr>
            <w:id w:val="-95771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1AE422" w14:textId="5A99EAA5" w:rsidR="0042071B" w:rsidRPr="00115C8D" w:rsidRDefault="0042071B" w:rsidP="008B658F">
                <w:pPr>
                  <w:spacing w:before="120"/>
                  <w:jc w:val="center"/>
                  <w:rPr>
                    <w:rFonts w:asciiTheme="minorHAnsi" w:hAnsiTheme="minorHAnsi"/>
                  </w:rPr>
                </w:pPr>
                <w:r w:rsidRPr="00115C8D">
                  <w:rPr>
                    <w:rFonts w:asciiTheme="minorHAnsi" w:eastAsia="MS Gothic" w:hAnsiTheme="minorHAnsi"/>
                  </w:rPr>
                  <w:t>☐</w:t>
                </w:r>
              </w:p>
            </w:tc>
          </w:sdtContent>
        </w:sdt>
        <w:tc>
          <w:tcPr>
            <w:tcW w:w="3973" w:type="dxa"/>
            <w:vAlign w:val="center"/>
          </w:tcPr>
          <w:p w14:paraId="67AE95DC" w14:textId="4985DB93" w:rsidR="0042071B" w:rsidRPr="00115C8D" w:rsidRDefault="0042071B" w:rsidP="00703476">
            <w:pPr>
              <w:ind w:left="360" w:hanging="260"/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</w:rPr>
              <w:t>Impact-driven</w:t>
            </w:r>
            <w:r w:rsidRPr="00115C8D">
              <w:rPr>
                <w:rFonts w:asciiTheme="minorHAnsi" w:hAnsiTheme="minorHAnsi"/>
              </w:rPr>
              <w:t xml:space="preserve"> — staying focused on meaningful outcomes for learners and educators</w:t>
            </w:r>
          </w:p>
        </w:tc>
      </w:tr>
    </w:tbl>
    <w:p w14:paraId="40B989C7" w14:textId="77777777" w:rsidR="00702513" w:rsidRPr="00115C8D" w:rsidRDefault="00702513" w:rsidP="009B0DCA">
      <w:pPr>
        <w:spacing w:before="120" w:after="120"/>
        <w:rPr>
          <w:rFonts w:asciiTheme="minorHAnsi" w:hAnsiTheme="minorHAnsi"/>
        </w:rPr>
      </w:pPr>
    </w:p>
    <w:p w14:paraId="665FD149" w14:textId="77777777" w:rsidR="00A0529A" w:rsidRPr="00115C8D" w:rsidRDefault="00000000" w:rsidP="009B0DCA">
      <w:pPr>
        <w:pStyle w:val="Heading1"/>
        <w:rPr>
          <w:rFonts w:asciiTheme="minorHAnsi" w:hAnsiTheme="minorHAnsi"/>
        </w:rPr>
      </w:pPr>
      <w:r w:rsidRPr="00115C8D">
        <w:rPr>
          <w:rFonts w:asciiTheme="minorHAnsi" w:hAnsiTheme="minorHAnsi"/>
        </w:rPr>
        <w:t>4. Membership contribution</w:t>
      </w:r>
    </w:p>
    <w:p w14:paraId="04ECBA5C" w14:textId="53D24578" w:rsidR="00A0529A" w:rsidRPr="00115C8D" w:rsidRDefault="00000000" w:rsidP="00996C52">
      <w:pPr>
        <w:spacing w:after="120" w:line="259" w:lineRule="auto"/>
        <w:rPr>
          <w:rFonts w:asciiTheme="minorHAnsi" w:hAnsiTheme="minorHAnsi"/>
        </w:rPr>
      </w:pPr>
      <w:r w:rsidRPr="00115C8D">
        <w:rPr>
          <w:rFonts w:asciiTheme="minorHAnsi" w:hAnsiTheme="minorHAnsi"/>
        </w:rPr>
        <w:t xml:space="preserve">The full benefits of IEFG membership remain open to all grantmakers, regardless of the size of their contribution. We rely on members’ support to strengthen and grow the network, and </w:t>
      </w:r>
      <w:r w:rsidR="11FD3A0E" w:rsidRPr="00115C8D">
        <w:rPr>
          <w:rFonts w:asciiTheme="minorHAnsi" w:hAnsiTheme="minorHAnsi"/>
        </w:rPr>
        <w:t xml:space="preserve">expect </w:t>
      </w:r>
      <w:r w:rsidRPr="00115C8D">
        <w:rPr>
          <w:rFonts w:asciiTheme="minorHAnsi" w:hAnsiTheme="minorHAnsi"/>
        </w:rPr>
        <w:t>every member to contribute either in kind or financially, based on their annual education spend.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3600"/>
      </w:tblGrid>
      <w:tr w:rsidR="00A0529A" w:rsidRPr="00115C8D" w14:paraId="52CD3882" w14:textId="77777777">
        <w:tc>
          <w:tcPr>
            <w:tcW w:w="576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610ED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Annual education grantmaking budget</w:t>
            </w:r>
          </w:p>
        </w:tc>
        <w:tc>
          <w:tcPr>
            <w:tcW w:w="36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3FBBC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Suggested annual contribution</w:t>
            </w:r>
          </w:p>
        </w:tc>
      </w:tr>
      <w:tr w:rsidR="00A0529A" w:rsidRPr="00115C8D" w14:paraId="49F5B668" w14:textId="77777777"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DAB92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Up to £1 million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BB970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£2,000 – £5,000</w:t>
            </w:r>
          </w:p>
        </w:tc>
      </w:tr>
      <w:tr w:rsidR="00A0529A" w:rsidRPr="00115C8D" w14:paraId="1EDE6FB1" w14:textId="77777777"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3A0E0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£1 million – £5 million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F9D32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£5,000 – £7,000</w:t>
            </w:r>
          </w:p>
        </w:tc>
      </w:tr>
      <w:tr w:rsidR="00A0529A" w:rsidRPr="00115C8D" w14:paraId="20D4BA41" w14:textId="77777777"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F9BC3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£5 million – £10 million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7661A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£7,000 – £10,500</w:t>
            </w:r>
          </w:p>
        </w:tc>
      </w:tr>
      <w:tr w:rsidR="00A0529A" w:rsidRPr="00115C8D" w14:paraId="1429B287" w14:textId="77777777"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A1C0B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£10 million – £30 million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28FF6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£10,500 – £21,500</w:t>
            </w:r>
          </w:p>
        </w:tc>
      </w:tr>
      <w:tr w:rsidR="00A0529A" w:rsidRPr="00115C8D" w14:paraId="7BBCBD24" w14:textId="77777777"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29693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Over £30 million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73B5A" w14:textId="77777777" w:rsidR="00A0529A" w:rsidRPr="00115C8D" w:rsidRDefault="00000000" w:rsidP="004B3938">
            <w:pPr>
              <w:rPr>
                <w:rFonts w:asciiTheme="minorHAnsi" w:hAnsiTheme="minorHAnsi"/>
              </w:rPr>
            </w:pPr>
            <w:r w:rsidRPr="00115C8D">
              <w:rPr>
                <w:rFonts w:asciiTheme="minorHAnsi" w:hAnsiTheme="minorHAnsi"/>
                <w:color w:val="000000"/>
                <w:sz w:val="20"/>
                <w:szCs w:val="20"/>
              </w:rPr>
              <w:t>£30,000 +</w:t>
            </w:r>
          </w:p>
        </w:tc>
      </w:tr>
    </w:tbl>
    <w:p w14:paraId="12B0F8EE" w14:textId="77777777" w:rsidR="00A0529A" w:rsidRPr="00115C8D" w:rsidRDefault="00000000" w:rsidP="009B0DCA">
      <w:pPr>
        <w:pBdr>
          <w:bottom w:val="single" w:sz="4" w:space="2" w:color="BFBFBF"/>
        </w:pBd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Indicative contribution band or notes:  </w:t>
      </w: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2A4A76D6" w14:textId="77777777" w:rsidR="00A0529A" w:rsidRPr="00115C8D" w:rsidRDefault="00A0529A" w:rsidP="009B0DCA">
      <w:pPr>
        <w:pBdr>
          <w:bottom w:val="single" w:sz="6" w:space="1" w:color="1F4E79"/>
        </w:pBdr>
        <w:spacing w:after="120"/>
        <w:rPr>
          <w:rFonts w:asciiTheme="minorHAnsi" w:hAnsiTheme="minorHAnsi"/>
        </w:rPr>
      </w:pPr>
    </w:p>
    <w:p w14:paraId="05BDC850" w14:textId="77777777" w:rsidR="00A0529A" w:rsidRPr="00115C8D" w:rsidRDefault="00000000" w:rsidP="009B0DCA">
      <w:pPr>
        <w:pStyle w:val="Heading1"/>
        <w:rPr>
          <w:rFonts w:asciiTheme="minorHAnsi" w:hAnsiTheme="minorHAnsi"/>
        </w:rPr>
      </w:pPr>
      <w:r w:rsidRPr="00115C8D">
        <w:rPr>
          <w:rFonts w:asciiTheme="minorHAnsi" w:hAnsiTheme="minorHAnsi"/>
        </w:rPr>
        <w:t>5. Communications and contact permissions (GDPR)</w:t>
      </w:r>
    </w:p>
    <w:p w14:paraId="5CBA4CFF" w14:textId="231B689B" w:rsidR="00A0529A" w:rsidRPr="00115C8D" w:rsidRDefault="00000000" w:rsidP="009B0DCA">
      <w:pP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</w:rPr>
        <w:t>To comply with EU</w:t>
      </w:r>
      <w:r w:rsidR="00B8491C" w:rsidRPr="00115C8D">
        <w:rPr>
          <w:rFonts w:asciiTheme="minorHAnsi" w:hAnsiTheme="minorHAnsi"/>
        </w:rPr>
        <w:t>/UK</w:t>
      </w:r>
      <w:r w:rsidRPr="00115C8D">
        <w:rPr>
          <w:rFonts w:asciiTheme="minorHAnsi" w:hAnsiTheme="minorHAnsi"/>
        </w:rPr>
        <w:t xml:space="preserve"> data protection standards, please confirm your agreement to the following (tick):</w:t>
      </w:r>
    </w:p>
    <w:p w14:paraId="7228CBB8" w14:textId="6DCB65BF" w:rsidR="00A0529A" w:rsidRPr="00115C8D" w:rsidRDefault="00000000" w:rsidP="009B0DCA">
      <w:pPr>
        <w:spacing w:after="120"/>
        <w:ind w:left="360" w:hanging="2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538697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938" w:rsidRPr="00115C8D">
            <w:rPr>
              <w:rFonts w:asciiTheme="minorHAnsi" w:eastAsia="MS Gothic" w:hAnsiTheme="minorHAnsi"/>
            </w:rPr>
            <w:t>☐</w:t>
          </w:r>
        </w:sdtContent>
      </w:sdt>
      <w:r w:rsidR="004B3938" w:rsidRPr="00115C8D">
        <w:rPr>
          <w:rFonts w:asciiTheme="minorHAnsi" w:hAnsiTheme="minorHAnsi"/>
        </w:rPr>
        <w:t xml:space="preserve"> Being added to the IEFG mailing list to receive membership-related communication.</w:t>
      </w:r>
    </w:p>
    <w:p w14:paraId="221C4011" w14:textId="1D76322C" w:rsidR="00A0529A" w:rsidRPr="00115C8D" w:rsidRDefault="00000000" w:rsidP="009B0DCA">
      <w:pPr>
        <w:spacing w:after="120"/>
        <w:ind w:left="360" w:hanging="2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7514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938" w:rsidRPr="00115C8D">
            <w:rPr>
              <w:rFonts w:asciiTheme="minorHAnsi" w:eastAsia="MS Gothic" w:hAnsiTheme="minorHAnsi"/>
            </w:rPr>
            <w:t>☐</w:t>
          </w:r>
        </w:sdtContent>
      </w:sdt>
      <w:r w:rsidR="004B3938" w:rsidRPr="00115C8D">
        <w:rPr>
          <w:rFonts w:asciiTheme="minorHAnsi" w:hAnsiTheme="minorHAnsi"/>
        </w:rPr>
        <w:t xml:space="preserve"> Being invited to the IEFG communications platform, Microsoft Teams.</w:t>
      </w:r>
    </w:p>
    <w:p w14:paraId="30D28725" w14:textId="5E9AB156" w:rsidR="00A0529A" w:rsidRPr="00115C8D" w:rsidRDefault="00000000" w:rsidP="009B0DCA">
      <w:pPr>
        <w:spacing w:after="120"/>
        <w:ind w:left="360" w:hanging="2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2604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938" w:rsidRPr="00115C8D">
            <w:rPr>
              <w:rFonts w:asciiTheme="minorHAnsi" w:eastAsia="MS Gothic" w:hAnsiTheme="minorHAnsi"/>
            </w:rPr>
            <w:t>☐</w:t>
          </w:r>
        </w:sdtContent>
      </w:sdt>
      <w:r w:rsidR="004B3938" w:rsidRPr="00115C8D">
        <w:rPr>
          <w:rFonts w:asciiTheme="minorHAnsi" w:hAnsiTheme="minorHAnsi"/>
        </w:rPr>
        <w:t xml:space="preserve"> Having your organisation’s information and documents stored on the IEFG member-management system accessible only to the IEFG Core Team.</w:t>
      </w:r>
    </w:p>
    <w:p w14:paraId="17976E69" w14:textId="3FB20278" w:rsidR="00A0529A" w:rsidRPr="00115C8D" w:rsidRDefault="00000000" w:rsidP="009B0DCA">
      <w:pPr>
        <w:spacing w:after="120"/>
        <w:ind w:left="360" w:hanging="2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5502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938" w:rsidRPr="00115C8D">
            <w:rPr>
              <w:rFonts w:asciiTheme="minorHAnsi" w:eastAsia="MS Gothic" w:hAnsiTheme="minorHAnsi"/>
            </w:rPr>
            <w:t>☐</w:t>
          </w:r>
        </w:sdtContent>
      </w:sdt>
      <w:r w:rsidR="004B3938" w:rsidRPr="00115C8D">
        <w:rPr>
          <w:rFonts w:asciiTheme="minorHAnsi" w:hAnsiTheme="minorHAnsi"/>
        </w:rPr>
        <w:t xml:space="preserve"> Having data on your organisation’s funding foci feed into a searchable member </w:t>
      </w:r>
      <w:r w:rsidR="00EF1B92" w:rsidRPr="00115C8D">
        <w:rPr>
          <w:rFonts w:asciiTheme="minorHAnsi" w:hAnsiTheme="minorHAnsi"/>
        </w:rPr>
        <w:t>dashboard</w:t>
      </w:r>
      <w:r w:rsidR="004B3938" w:rsidRPr="00115C8D">
        <w:rPr>
          <w:rFonts w:asciiTheme="minorHAnsi" w:hAnsiTheme="minorHAnsi"/>
        </w:rPr>
        <w:t xml:space="preserve"> and member analysis, accessible to IEFG members only.</w:t>
      </w:r>
    </w:p>
    <w:p w14:paraId="28908BE2" w14:textId="77777777" w:rsidR="00EF1B92" w:rsidRPr="00115C8D" w:rsidRDefault="00EF1B92" w:rsidP="009B0DCA">
      <w:pPr>
        <w:spacing w:after="120"/>
        <w:ind w:left="360" w:hanging="260"/>
        <w:rPr>
          <w:rFonts w:asciiTheme="minorHAnsi" w:hAnsiTheme="minorHAnsi"/>
        </w:rPr>
      </w:pPr>
    </w:p>
    <w:p w14:paraId="27736F10" w14:textId="77777777" w:rsidR="00A0529A" w:rsidRPr="00115C8D" w:rsidRDefault="00000000" w:rsidP="009B0DCA">
      <w:pPr>
        <w:spacing w:before="120" w:after="120"/>
        <w:rPr>
          <w:rFonts w:asciiTheme="minorHAnsi" w:hAnsiTheme="minorHAnsi"/>
        </w:rPr>
      </w:pPr>
      <w:r w:rsidRPr="00115C8D">
        <w:rPr>
          <w:rFonts w:asciiTheme="minorHAnsi" w:hAnsiTheme="minorHAnsi"/>
          <w:b/>
          <w:bCs/>
        </w:rPr>
        <w:t xml:space="preserve"> </w:t>
      </w:r>
      <w:r w:rsidRPr="00115C8D">
        <w:rPr>
          <w:rFonts w:asciiTheme="minorHAnsi" w:hAnsiTheme="minorHAnsi"/>
        </w:rPr>
        <w:t>How did you hear about the IEFG?</w:t>
      </w:r>
    </w:p>
    <w:p w14:paraId="12788624" w14:textId="77777777" w:rsidR="00A0529A" w:rsidRPr="00115C8D" w:rsidRDefault="00000000" w:rsidP="009B0DCA">
      <w:pPr>
        <w:pBdr>
          <w:bottom w:val="single" w:sz="4" w:space="2" w:color="BFBFBF"/>
        </w:pBd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iCs/>
          <w:color w:val="808080"/>
        </w:rPr>
        <w:t>Click or tap to enter text.</w:t>
      </w:r>
    </w:p>
    <w:p w14:paraId="2DB7C103" w14:textId="77777777" w:rsidR="00EF1B92" w:rsidRPr="00115C8D" w:rsidRDefault="00EF1B92" w:rsidP="009B0DCA">
      <w:pPr>
        <w:spacing w:after="120"/>
        <w:rPr>
          <w:rFonts w:asciiTheme="minorHAnsi" w:hAnsiTheme="minorHAnsi"/>
          <w:i/>
          <w:iCs/>
          <w:color w:val="595959"/>
        </w:rPr>
      </w:pPr>
    </w:p>
    <w:p w14:paraId="34BED7F0" w14:textId="4C532B7A" w:rsidR="00A0529A" w:rsidRPr="00115C8D" w:rsidRDefault="00000000" w:rsidP="009B0DCA">
      <w:pPr>
        <w:spacing w:after="120"/>
        <w:rPr>
          <w:rFonts w:asciiTheme="minorHAnsi" w:hAnsiTheme="minorHAnsi"/>
        </w:rPr>
      </w:pPr>
      <w:r w:rsidRPr="00115C8D">
        <w:rPr>
          <w:rFonts w:asciiTheme="minorHAnsi" w:hAnsiTheme="minorHAnsi"/>
          <w:i/>
          <w:color w:val="595959" w:themeColor="text1" w:themeTint="A6"/>
        </w:rPr>
        <w:t>Please return your completed application to the IEFG Core Team. Applications are reviewed by the IEFG Steering Committee.</w:t>
      </w:r>
    </w:p>
    <w:sectPr w:rsidR="00A0529A" w:rsidRPr="00115C8D">
      <w:footerReference w:type="default" r:id="rId12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9D90" w14:textId="77777777" w:rsidR="00296C71" w:rsidRDefault="00296C71">
      <w:r>
        <w:separator/>
      </w:r>
    </w:p>
  </w:endnote>
  <w:endnote w:type="continuationSeparator" w:id="0">
    <w:p w14:paraId="1A1E4D73" w14:textId="77777777" w:rsidR="00296C71" w:rsidRDefault="0029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4788" w14:textId="77496CDE" w:rsidR="00A0529A" w:rsidRDefault="00000000">
    <w:pPr>
      <w:jc w:val="center"/>
    </w:pPr>
    <w:r>
      <w:rPr>
        <w:color w:val="808080"/>
        <w:sz w:val="16"/>
        <w:szCs w:val="16"/>
      </w:rPr>
      <w:t>IEFG Membership Application</w:t>
    </w:r>
    <w:r w:rsidR="001761B1">
      <w:rPr>
        <w:color w:val="808080"/>
        <w:sz w:val="16"/>
        <w:szCs w:val="16"/>
      </w:rPr>
      <w:t xml:space="preserve"> I </w:t>
    </w:r>
    <w:r>
      <w:rPr>
        <w:color w:val="808080"/>
        <w:sz w:val="16"/>
        <w:szCs w:val="16"/>
      </w:rPr>
      <w:t xml:space="preserve">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9B0DCA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9B0DCA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3CC0" w14:textId="77777777" w:rsidR="00296C71" w:rsidRDefault="00296C71">
      <w:r>
        <w:separator/>
      </w:r>
    </w:p>
  </w:footnote>
  <w:footnote w:type="continuationSeparator" w:id="0">
    <w:p w14:paraId="3DB5B94A" w14:textId="77777777" w:rsidR="00296C71" w:rsidRDefault="00296C71">
      <w:r>
        <w:continuationSeparator/>
      </w:r>
    </w:p>
  </w:footnote>
  <w:footnote w:id="1">
    <w:p w14:paraId="133E9D68" w14:textId="06DC80E9" w:rsidR="00D27EFD" w:rsidRPr="00CF539D" w:rsidRDefault="00D27EFD">
      <w:pPr>
        <w:pStyle w:val="FootnoteText"/>
        <w:rPr>
          <w:rFonts w:asciiTheme="minorHAnsi" w:hAnsiTheme="minorHAnsi"/>
        </w:rPr>
      </w:pPr>
      <w:r w:rsidRPr="00CF539D">
        <w:rPr>
          <w:rStyle w:val="FootnoteReference"/>
          <w:rFonts w:asciiTheme="minorHAnsi" w:hAnsiTheme="minorHAnsi"/>
        </w:rPr>
        <w:footnoteRef/>
      </w:r>
      <w:r w:rsidR="00262184" w:rsidRPr="00CF539D">
        <w:rPr>
          <w:rFonts w:asciiTheme="minorHAnsi" w:hAnsiTheme="minorHAnsi"/>
        </w:rPr>
        <w:t xml:space="preserve"> </w:t>
      </w:r>
      <w:r w:rsidR="00262184" w:rsidRPr="00CF539D">
        <w:rPr>
          <w:rFonts w:asciiTheme="minorHAnsi" w:hAnsiTheme="minorHAnsi"/>
          <w:i/>
          <w:iCs/>
        </w:rPr>
        <w:t xml:space="preserve">We recognise the evolving nature of philanthropy, especially in Latin America and Africa where philanthropy can be operational. One of the three </w:t>
      </w:r>
      <w:r w:rsidR="00D06974" w:rsidRPr="00CF539D">
        <w:rPr>
          <w:rFonts w:asciiTheme="minorHAnsi" w:hAnsiTheme="minorHAnsi"/>
          <w:i/>
          <w:iCs/>
        </w:rPr>
        <w:t xml:space="preserve">characteristics weaving IEFG members together is a shared interest in learning how to be a good and better funder, so grantmaking is </w:t>
      </w:r>
      <w:r w:rsidR="00E25E3B" w:rsidRPr="00CF539D">
        <w:rPr>
          <w:rFonts w:asciiTheme="minorHAnsi" w:hAnsiTheme="minorHAnsi"/>
          <w:i/>
          <w:iCs/>
        </w:rPr>
        <w:t xml:space="preserve">a core </w:t>
      </w:r>
      <w:r w:rsidR="003C57D0">
        <w:rPr>
          <w:rFonts w:asciiTheme="minorHAnsi" w:hAnsiTheme="minorHAnsi"/>
          <w:i/>
          <w:iCs/>
        </w:rPr>
        <w:t>criterion</w:t>
      </w:r>
      <w:r w:rsidR="00E25E3B" w:rsidRPr="00CF539D">
        <w:rPr>
          <w:rFonts w:asciiTheme="minorHAnsi" w:hAnsiTheme="minorHAnsi"/>
          <w:i/>
          <w:iCs/>
        </w:rPr>
        <w:t>. It does not need to be all or even the majority of your philanthropic approach.</w:t>
      </w:r>
    </w:p>
  </w:footnote>
  <w:footnote w:id="2">
    <w:p w14:paraId="14D72998" w14:textId="7DECFD2E" w:rsidR="00E20207" w:rsidRPr="00D27EFD" w:rsidRDefault="00E20207" w:rsidP="00E20207">
      <w:pPr>
        <w:rPr>
          <w:rFonts w:asciiTheme="minorHAnsi" w:hAnsiTheme="minorHAnsi"/>
        </w:rPr>
      </w:pPr>
      <w:r w:rsidRPr="00CF539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CF539D">
        <w:rPr>
          <w:rFonts w:asciiTheme="minorHAnsi" w:hAnsiTheme="minorHAnsi"/>
          <w:sz w:val="20"/>
          <w:szCs w:val="20"/>
        </w:rPr>
        <w:t xml:space="preserve"> </w:t>
      </w:r>
      <w:r w:rsidRPr="00CF539D">
        <w:rPr>
          <w:rFonts w:asciiTheme="minorHAnsi" w:hAnsiTheme="minorHAnsi"/>
          <w:i/>
          <w:iCs/>
          <w:sz w:val="20"/>
          <w:szCs w:val="20"/>
        </w:rPr>
        <w:t xml:space="preserve">We do not consider philanthropic grants (whether from individuals or organisations) to be </w:t>
      </w:r>
      <w:r w:rsidR="00993298" w:rsidRPr="00CF539D">
        <w:rPr>
          <w:rFonts w:asciiTheme="minorHAnsi" w:hAnsiTheme="minorHAnsi"/>
          <w:i/>
          <w:iCs/>
          <w:sz w:val="20"/>
          <w:szCs w:val="20"/>
        </w:rPr>
        <w:t>‘</w:t>
      </w:r>
      <w:r w:rsidRPr="00CF539D">
        <w:rPr>
          <w:rFonts w:asciiTheme="minorHAnsi" w:hAnsiTheme="minorHAnsi"/>
          <w:i/>
          <w:iCs/>
          <w:sz w:val="20"/>
          <w:szCs w:val="20"/>
        </w:rPr>
        <w:t>private sector funding</w:t>
      </w:r>
      <w:r w:rsidR="00993298" w:rsidRPr="00CF539D">
        <w:rPr>
          <w:rFonts w:asciiTheme="minorHAnsi" w:hAnsiTheme="minorHAnsi"/>
          <w:i/>
          <w:iCs/>
          <w:sz w:val="20"/>
          <w:szCs w:val="20"/>
        </w:rPr>
        <w:t>’</w:t>
      </w:r>
      <w:r w:rsidRPr="00CF539D">
        <w:rPr>
          <w:rFonts w:asciiTheme="minorHAnsi" w:hAnsiTheme="minorHAnsi"/>
          <w:i/>
          <w:iCs/>
          <w:sz w:val="20"/>
          <w:szCs w:val="20"/>
        </w:rPr>
        <w:t xml:space="preserve"> for the purpose of our membership criteria. The criteria above reflect the framework agreed as part of IEFG’s 2023 strategy. </w:t>
      </w:r>
      <w:r w:rsidR="00993298" w:rsidRPr="00CF539D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CF539D">
        <w:rPr>
          <w:rFonts w:asciiTheme="minorHAnsi" w:hAnsiTheme="minorHAnsi"/>
          <w:i/>
          <w:iCs/>
          <w:sz w:val="20"/>
          <w:szCs w:val="20"/>
        </w:rPr>
        <w:t>We also welcome applications from organisations that would bring value to</w:t>
      </w:r>
      <w:r w:rsidR="003C57D0">
        <w:rPr>
          <w:rFonts w:asciiTheme="minorHAnsi" w:hAnsiTheme="minorHAnsi"/>
          <w:i/>
          <w:iCs/>
          <w:sz w:val="20"/>
          <w:szCs w:val="20"/>
        </w:rPr>
        <w:t>, and gain value from, our community,</w:t>
      </w:r>
      <w:r w:rsidRPr="00CF539D">
        <w:rPr>
          <w:rFonts w:asciiTheme="minorHAnsi" w:hAnsiTheme="minorHAnsi"/>
          <w:i/>
          <w:iCs/>
          <w:sz w:val="20"/>
          <w:szCs w:val="20"/>
        </w:rPr>
        <w:t xml:space="preserve"> even if they do not quite meet the criteria above (for example, philanthropic intermediaries established specifically to channel philanthropic grants and improve the sector’s efficiency).</w:t>
      </w:r>
    </w:p>
  </w:footnote>
  <w:footnote w:id="3">
    <w:p w14:paraId="0D34F546" w14:textId="50434831" w:rsidR="00BB3292" w:rsidRPr="009B6CB8" w:rsidRDefault="00BB3292">
      <w:pPr>
        <w:pStyle w:val="FootnoteText"/>
        <w:rPr>
          <w:rFonts w:asciiTheme="minorHAnsi" w:hAnsiTheme="minorHAnsi"/>
          <w:i/>
          <w:iCs/>
        </w:rPr>
      </w:pPr>
      <w:r w:rsidRPr="009B6CB8">
        <w:rPr>
          <w:rStyle w:val="FootnoteReference"/>
          <w:rFonts w:asciiTheme="minorHAnsi" w:hAnsiTheme="minorHAnsi"/>
        </w:rPr>
        <w:footnoteRef/>
      </w:r>
      <w:r w:rsidRPr="009B6CB8">
        <w:rPr>
          <w:rFonts w:asciiTheme="minorHAnsi" w:hAnsiTheme="minorHAnsi"/>
        </w:rPr>
        <w:t xml:space="preserve"> </w:t>
      </w:r>
      <w:r w:rsidR="00C93FAC" w:rsidRPr="009B6CB8">
        <w:rPr>
          <w:rFonts w:asciiTheme="minorHAnsi" w:hAnsiTheme="minorHAnsi"/>
          <w:i/>
          <w:iCs/>
        </w:rPr>
        <w:t xml:space="preserve">Options here are generated from </w:t>
      </w:r>
      <w:r w:rsidR="009B6CB8">
        <w:rPr>
          <w:rFonts w:asciiTheme="minorHAnsi" w:hAnsiTheme="minorHAnsi"/>
          <w:i/>
          <w:iCs/>
        </w:rPr>
        <w:t xml:space="preserve">the </w:t>
      </w:r>
      <w:r w:rsidR="00C93FAC" w:rsidRPr="009B6CB8">
        <w:rPr>
          <w:rFonts w:asciiTheme="minorHAnsi" w:hAnsiTheme="minorHAnsi"/>
          <w:i/>
          <w:iCs/>
        </w:rPr>
        <w:t xml:space="preserve">current membership. We recognise different terms mean different things in different jurisdictions. Our membership criteria above are what is used to </w:t>
      </w:r>
      <w:r w:rsidR="00980BFA" w:rsidRPr="009B6CB8">
        <w:rPr>
          <w:rFonts w:asciiTheme="minorHAnsi" w:hAnsiTheme="minorHAnsi"/>
          <w:i/>
          <w:iCs/>
        </w:rPr>
        <w:t xml:space="preserve">determine eligibility; final decisions lie with the IEFG Steering Committee and are subject to annual review. </w:t>
      </w:r>
    </w:p>
  </w:footnote>
  <w:footnote w:id="4">
    <w:p w14:paraId="62493322" w14:textId="2DA86BFF" w:rsidR="00F5143A" w:rsidRDefault="00F514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51C">
        <w:rPr>
          <w:i/>
          <w:iCs/>
        </w:rPr>
        <w:t>Again, this list is generated by our current members and reflects the diversity of terminology. It is not</w:t>
      </w:r>
      <w:r w:rsidR="00302C21">
        <w:rPr>
          <w:i/>
          <w:iCs/>
        </w:rPr>
        <w:t xml:space="preserve"> an agreed taxonomy</w:t>
      </w:r>
      <w:r w:rsidR="00553C4F">
        <w:rPr>
          <w:i/>
          <w:iCs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71"/>
    <w:multiLevelType w:val="hybridMultilevel"/>
    <w:tmpl w:val="9AC62E32"/>
    <w:lvl w:ilvl="0" w:tplc="992CAD8C">
      <w:start w:val="1"/>
      <w:numFmt w:val="bullet"/>
      <w:lvlText w:val="●"/>
      <w:lvlJc w:val="left"/>
      <w:pPr>
        <w:ind w:left="720" w:hanging="360"/>
      </w:pPr>
    </w:lvl>
    <w:lvl w:ilvl="1" w:tplc="6E9A7A8A">
      <w:start w:val="1"/>
      <w:numFmt w:val="bullet"/>
      <w:lvlText w:val="○"/>
      <w:lvlJc w:val="left"/>
      <w:pPr>
        <w:ind w:left="1440" w:hanging="360"/>
      </w:pPr>
    </w:lvl>
    <w:lvl w:ilvl="2" w:tplc="84E49D26">
      <w:start w:val="1"/>
      <w:numFmt w:val="bullet"/>
      <w:lvlText w:val="■"/>
      <w:lvlJc w:val="left"/>
      <w:pPr>
        <w:ind w:left="2160" w:hanging="360"/>
      </w:pPr>
    </w:lvl>
    <w:lvl w:ilvl="3" w:tplc="5DA4B484">
      <w:start w:val="1"/>
      <w:numFmt w:val="bullet"/>
      <w:lvlText w:val="●"/>
      <w:lvlJc w:val="left"/>
      <w:pPr>
        <w:ind w:left="2880" w:hanging="360"/>
      </w:pPr>
    </w:lvl>
    <w:lvl w:ilvl="4" w:tplc="AAD89510">
      <w:start w:val="1"/>
      <w:numFmt w:val="bullet"/>
      <w:lvlText w:val="○"/>
      <w:lvlJc w:val="left"/>
      <w:pPr>
        <w:ind w:left="3600" w:hanging="360"/>
      </w:pPr>
    </w:lvl>
    <w:lvl w:ilvl="5" w:tplc="252451BC">
      <w:start w:val="1"/>
      <w:numFmt w:val="bullet"/>
      <w:lvlText w:val="■"/>
      <w:lvlJc w:val="left"/>
      <w:pPr>
        <w:ind w:left="4320" w:hanging="360"/>
      </w:pPr>
    </w:lvl>
    <w:lvl w:ilvl="6" w:tplc="F92CCA3C">
      <w:start w:val="1"/>
      <w:numFmt w:val="bullet"/>
      <w:lvlText w:val="●"/>
      <w:lvlJc w:val="left"/>
      <w:pPr>
        <w:ind w:left="5040" w:hanging="360"/>
      </w:pPr>
    </w:lvl>
    <w:lvl w:ilvl="7" w:tplc="0344A6D0">
      <w:start w:val="1"/>
      <w:numFmt w:val="bullet"/>
      <w:lvlText w:val="●"/>
      <w:lvlJc w:val="left"/>
      <w:pPr>
        <w:ind w:left="5760" w:hanging="360"/>
      </w:pPr>
    </w:lvl>
    <w:lvl w:ilvl="8" w:tplc="FAFC2EE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DD313E"/>
    <w:multiLevelType w:val="hybridMultilevel"/>
    <w:tmpl w:val="A942DE92"/>
    <w:lvl w:ilvl="0" w:tplc="426EF100">
      <w:start w:val="1"/>
      <w:numFmt w:val="decimal"/>
      <w:lvlText w:val="%1."/>
      <w:lvlJc w:val="left"/>
      <w:pPr>
        <w:ind w:left="500" w:hanging="300"/>
      </w:pPr>
    </w:lvl>
    <w:lvl w:ilvl="1" w:tplc="17F8CFFC">
      <w:numFmt w:val="decimal"/>
      <w:lvlText w:val=""/>
      <w:lvlJc w:val="left"/>
    </w:lvl>
    <w:lvl w:ilvl="2" w:tplc="7BE47FAC">
      <w:numFmt w:val="decimal"/>
      <w:lvlText w:val=""/>
      <w:lvlJc w:val="left"/>
    </w:lvl>
    <w:lvl w:ilvl="3" w:tplc="8F18308C">
      <w:numFmt w:val="decimal"/>
      <w:lvlText w:val=""/>
      <w:lvlJc w:val="left"/>
    </w:lvl>
    <w:lvl w:ilvl="4" w:tplc="E36089BC">
      <w:numFmt w:val="decimal"/>
      <w:lvlText w:val=""/>
      <w:lvlJc w:val="left"/>
    </w:lvl>
    <w:lvl w:ilvl="5" w:tplc="65BC78F4">
      <w:numFmt w:val="decimal"/>
      <w:lvlText w:val=""/>
      <w:lvlJc w:val="left"/>
    </w:lvl>
    <w:lvl w:ilvl="6" w:tplc="A0D8F0FE">
      <w:numFmt w:val="decimal"/>
      <w:lvlText w:val=""/>
      <w:lvlJc w:val="left"/>
    </w:lvl>
    <w:lvl w:ilvl="7" w:tplc="F1AAB8DE">
      <w:numFmt w:val="decimal"/>
      <w:lvlText w:val=""/>
      <w:lvlJc w:val="left"/>
    </w:lvl>
    <w:lvl w:ilvl="8" w:tplc="D0AAA41E">
      <w:numFmt w:val="decimal"/>
      <w:lvlText w:val=""/>
      <w:lvlJc w:val="left"/>
    </w:lvl>
  </w:abstractNum>
  <w:num w:numId="1" w16cid:durableId="1775052169">
    <w:abstractNumId w:val="0"/>
    <w:lvlOverride w:ilvl="0">
      <w:startOverride w:val="1"/>
    </w:lvlOverride>
  </w:num>
  <w:num w:numId="2" w16cid:durableId="11648551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9A"/>
    <w:rsid w:val="0000716B"/>
    <w:rsid w:val="00020E47"/>
    <w:rsid w:val="00034D7C"/>
    <w:rsid w:val="00047E89"/>
    <w:rsid w:val="000529DC"/>
    <w:rsid w:val="00052D00"/>
    <w:rsid w:val="000D1226"/>
    <w:rsid w:val="000E4A28"/>
    <w:rsid w:val="000E512E"/>
    <w:rsid w:val="00114A6A"/>
    <w:rsid w:val="00115C8D"/>
    <w:rsid w:val="001226CF"/>
    <w:rsid w:val="0013301E"/>
    <w:rsid w:val="00166EB3"/>
    <w:rsid w:val="00173C23"/>
    <w:rsid w:val="001761B1"/>
    <w:rsid w:val="001843CA"/>
    <w:rsid w:val="001913A5"/>
    <w:rsid w:val="001C5629"/>
    <w:rsid w:val="001D1E31"/>
    <w:rsid w:val="002250DB"/>
    <w:rsid w:val="0022643F"/>
    <w:rsid w:val="00242589"/>
    <w:rsid w:val="002554AF"/>
    <w:rsid w:val="002615EC"/>
    <w:rsid w:val="00262184"/>
    <w:rsid w:val="00296C71"/>
    <w:rsid w:val="002A294F"/>
    <w:rsid w:val="002B1223"/>
    <w:rsid w:val="002D1D32"/>
    <w:rsid w:val="002E31E5"/>
    <w:rsid w:val="00302C21"/>
    <w:rsid w:val="00307A60"/>
    <w:rsid w:val="003244C9"/>
    <w:rsid w:val="0032715F"/>
    <w:rsid w:val="00391BCD"/>
    <w:rsid w:val="00397E5D"/>
    <w:rsid w:val="003A4E82"/>
    <w:rsid w:val="003C57D0"/>
    <w:rsid w:val="003D4A09"/>
    <w:rsid w:val="003F4ADA"/>
    <w:rsid w:val="0042071B"/>
    <w:rsid w:val="00450DD9"/>
    <w:rsid w:val="00451098"/>
    <w:rsid w:val="00453DDD"/>
    <w:rsid w:val="00462C4D"/>
    <w:rsid w:val="00463BB2"/>
    <w:rsid w:val="004749E9"/>
    <w:rsid w:val="00486CE5"/>
    <w:rsid w:val="004A5753"/>
    <w:rsid w:val="004B2544"/>
    <w:rsid w:val="004B3938"/>
    <w:rsid w:val="004F0BE2"/>
    <w:rsid w:val="00505C0D"/>
    <w:rsid w:val="0050707E"/>
    <w:rsid w:val="005074E4"/>
    <w:rsid w:val="005214A1"/>
    <w:rsid w:val="005377B7"/>
    <w:rsid w:val="00553C4F"/>
    <w:rsid w:val="0056158B"/>
    <w:rsid w:val="005769C8"/>
    <w:rsid w:val="005866B1"/>
    <w:rsid w:val="005B00E9"/>
    <w:rsid w:val="005B18BE"/>
    <w:rsid w:val="005B1C70"/>
    <w:rsid w:val="00613650"/>
    <w:rsid w:val="00616AAD"/>
    <w:rsid w:val="00620C06"/>
    <w:rsid w:val="00627BA6"/>
    <w:rsid w:val="0063609F"/>
    <w:rsid w:val="00636766"/>
    <w:rsid w:val="006406C4"/>
    <w:rsid w:val="00642C98"/>
    <w:rsid w:val="00644E4B"/>
    <w:rsid w:val="00663F64"/>
    <w:rsid w:val="006739EA"/>
    <w:rsid w:val="0067454C"/>
    <w:rsid w:val="00680A3E"/>
    <w:rsid w:val="006A15C7"/>
    <w:rsid w:val="006A3B1B"/>
    <w:rsid w:val="006B1B15"/>
    <w:rsid w:val="006B6A54"/>
    <w:rsid w:val="006C60B0"/>
    <w:rsid w:val="006D4A6A"/>
    <w:rsid w:val="00702513"/>
    <w:rsid w:val="00703476"/>
    <w:rsid w:val="007162BE"/>
    <w:rsid w:val="00734152"/>
    <w:rsid w:val="007757B0"/>
    <w:rsid w:val="00775D3A"/>
    <w:rsid w:val="0077737C"/>
    <w:rsid w:val="007B2AC9"/>
    <w:rsid w:val="007B4ED0"/>
    <w:rsid w:val="007E2FA9"/>
    <w:rsid w:val="007F6F2A"/>
    <w:rsid w:val="007F708F"/>
    <w:rsid w:val="00807D93"/>
    <w:rsid w:val="00820F7F"/>
    <w:rsid w:val="0083322E"/>
    <w:rsid w:val="00851BBF"/>
    <w:rsid w:val="00870997"/>
    <w:rsid w:val="00890778"/>
    <w:rsid w:val="008934ED"/>
    <w:rsid w:val="008B5604"/>
    <w:rsid w:val="008B658F"/>
    <w:rsid w:val="008C4D2D"/>
    <w:rsid w:val="008E1726"/>
    <w:rsid w:val="0090138B"/>
    <w:rsid w:val="00931C8B"/>
    <w:rsid w:val="00970F23"/>
    <w:rsid w:val="00980BFA"/>
    <w:rsid w:val="0098228D"/>
    <w:rsid w:val="00993298"/>
    <w:rsid w:val="00996C52"/>
    <w:rsid w:val="009A7D06"/>
    <w:rsid w:val="009B0DCA"/>
    <w:rsid w:val="009B6CB8"/>
    <w:rsid w:val="009C48D3"/>
    <w:rsid w:val="009E64ED"/>
    <w:rsid w:val="00A0529A"/>
    <w:rsid w:val="00A4616A"/>
    <w:rsid w:val="00A57528"/>
    <w:rsid w:val="00A717EE"/>
    <w:rsid w:val="00AA0F92"/>
    <w:rsid w:val="00AA3D53"/>
    <w:rsid w:val="00AB3857"/>
    <w:rsid w:val="00AC0EF2"/>
    <w:rsid w:val="00AE3599"/>
    <w:rsid w:val="00B0352A"/>
    <w:rsid w:val="00B2304C"/>
    <w:rsid w:val="00B321FD"/>
    <w:rsid w:val="00B5109E"/>
    <w:rsid w:val="00B61103"/>
    <w:rsid w:val="00B810CC"/>
    <w:rsid w:val="00B8491C"/>
    <w:rsid w:val="00B9351C"/>
    <w:rsid w:val="00BB3292"/>
    <w:rsid w:val="00BD0406"/>
    <w:rsid w:val="00BD38ED"/>
    <w:rsid w:val="00BF4552"/>
    <w:rsid w:val="00C000A1"/>
    <w:rsid w:val="00C00B92"/>
    <w:rsid w:val="00C164C8"/>
    <w:rsid w:val="00C17BD1"/>
    <w:rsid w:val="00C2790E"/>
    <w:rsid w:val="00C30629"/>
    <w:rsid w:val="00C56166"/>
    <w:rsid w:val="00C662CC"/>
    <w:rsid w:val="00C772A0"/>
    <w:rsid w:val="00C93FAC"/>
    <w:rsid w:val="00CB3E14"/>
    <w:rsid w:val="00CD5DD2"/>
    <w:rsid w:val="00CF539D"/>
    <w:rsid w:val="00D06974"/>
    <w:rsid w:val="00D1147C"/>
    <w:rsid w:val="00D27EFD"/>
    <w:rsid w:val="00D346D6"/>
    <w:rsid w:val="00D35747"/>
    <w:rsid w:val="00D76E7E"/>
    <w:rsid w:val="00D85887"/>
    <w:rsid w:val="00D87CE2"/>
    <w:rsid w:val="00D910F1"/>
    <w:rsid w:val="00DB69F4"/>
    <w:rsid w:val="00DC2434"/>
    <w:rsid w:val="00DD0101"/>
    <w:rsid w:val="00DD344B"/>
    <w:rsid w:val="00DD3EC7"/>
    <w:rsid w:val="00DF03D8"/>
    <w:rsid w:val="00E021CA"/>
    <w:rsid w:val="00E20207"/>
    <w:rsid w:val="00E25E3B"/>
    <w:rsid w:val="00E374EF"/>
    <w:rsid w:val="00E9521C"/>
    <w:rsid w:val="00E958E6"/>
    <w:rsid w:val="00EC35C1"/>
    <w:rsid w:val="00EC6326"/>
    <w:rsid w:val="00ED1DB9"/>
    <w:rsid w:val="00ED3671"/>
    <w:rsid w:val="00ED427E"/>
    <w:rsid w:val="00EF1B92"/>
    <w:rsid w:val="00F4692B"/>
    <w:rsid w:val="00F5143A"/>
    <w:rsid w:val="00F750CE"/>
    <w:rsid w:val="00FB3A1E"/>
    <w:rsid w:val="0E124920"/>
    <w:rsid w:val="11FD3A0E"/>
    <w:rsid w:val="22EB3E91"/>
    <w:rsid w:val="4EE09B1E"/>
    <w:rsid w:val="5402A139"/>
    <w:rsid w:val="55BD1C99"/>
    <w:rsid w:val="730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2EE3"/>
  <w15:docId w15:val="{307CCB4A-941D-4FF0-92B7-269131BA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78"/>
  </w:style>
  <w:style w:type="paragraph" w:styleId="Heading1">
    <w:name w:val="heading 1"/>
    <w:uiPriority w:val="9"/>
    <w:qFormat/>
    <w:pPr>
      <w:spacing w:before="200" w:after="12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160" w:after="100"/>
      <w:outlineLvl w:val="1"/>
    </w:pPr>
    <w:rPr>
      <w:b/>
      <w:bCs/>
      <w:color w:val="2E549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pPr>
      <w:spacing w:after="120"/>
    </w:pPr>
    <w:rPr>
      <w:b/>
      <w:bCs/>
      <w:color w:val="1F4E79"/>
      <w:sz w:val="40"/>
      <w:szCs w:val="4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D2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E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EFD"/>
  </w:style>
  <w:style w:type="paragraph" w:styleId="Footer">
    <w:name w:val="footer"/>
    <w:basedOn w:val="Normal"/>
    <w:link w:val="FooterChar"/>
    <w:uiPriority w:val="99"/>
    <w:unhideWhenUsed/>
    <w:rsid w:val="00D27E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EFD"/>
  </w:style>
  <w:style w:type="character" w:styleId="PlaceholderText">
    <w:name w:val="Placeholder Text"/>
    <w:basedOn w:val="DefaultParagraphFont"/>
    <w:uiPriority w:val="99"/>
    <w:semiHidden/>
    <w:rsid w:val="005377B7"/>
    <w:rPr>
      <w:color w:val="666666"/>
    </w:rPr>
  </w:style>
  <w:style w:type="character" w:customStyle="1" w:styleId="TitleChar">
    <w:name w:val="Title Char"/>
    <w:basedOn w:val="DefaultParagraphFont"/>
    <w:link w:val="Title"/>
    <w:uiPriority w:val="10"/>
    <w:rsid w:val="00E9521C"/>
    <w:rPr>
      <w:b/>
      <w:bCs/>
      <w:color w:val="1F4E79"/>
      <w:sz w:val="40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rsid w:val="007B4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E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ED0"/>
    <w:rPr>
      <w:sz w:val="16"/>
      <w:szCs w:val="16"/>
    </w:rPr>
  </w:style>
  <w:style w:type="paragraph" w:styleId="Revision">
    <w:name w:val="Revision"/>
    <w:hidden/>
    <w:uiPriority w:val="99"/>
    <w:semiHidden/>
    <w:rsid w:val="007B4E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0252-7A87-4CF9-BCBC-6CBEE19D2E0D}"/>
      </w:docPartPr>
      <w:docPartBody>
        <w:p w:rsidR="009E0540" w:rsidRDefault="00820F7F">
          <w:r w:rsidRPr="00E167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7F"/>
    <w:rsid w:val="000C77E1"/>
    <w:rsid w:val="00820F7F"/>
    <w:rsid w:val="0083322E"/>
    <w:rsid w:val="009E0540"/>
    <w:rsid w:val="00A11F80"/>
    <w:rsid w:val="00AA7ACD"/>
    <w:rsid w:val="00B2304C"/>
    <w:rsid w:val="00B82059"/>
    <w:rsid w:val="00D1147C"/>
    <w:rsid w:val="00F4692B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F8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9C31F65931A47A8567737E038971A" ma:contentTypeVersion="18" ma:contentTypeDescription="Create a new document." ma:contentTypeScope="" ma:versionID="52113a2f5a0b0da1070996f7055d204a">
  <xsd:schema xmlns:xsd="http://www.w3.org/2001/XMLSchema" xmlns:xs="http://www.w3.org/2001/XMLSchema" xmlns:p="http://schemas.microsoft.com/office/2006/metadata/properties" xmlns:ns2="a13d20ed-baf1-40c7-832a-bdf4b3b2f60d" xmlns:ns3="e42f926c-c846-48e0-a90c-2f2b806ad99a" targetNamespace="http://schemas.microsoft.com/office/2006/metadata/properties" ma:root="true" ma:fieldsID="10735a673a2f633d377202741cd53bbb" ns2:_="" ns3:_="">
    <xsd:import namespace="a13d20ed-baf1-40c7-832a-bdf4b3b2f60d"/>
    <xsd:import namespace="e42f926c-c846-48e0-a90c-2f2b806ad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20ed-baf1-40c7-832a-bdf4b3b2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73bb14-4222-4b5d-bd2a-acbc67093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926c-c846-48e0-a90c-2f2b806ad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200b8-76d9-4240-b43a-13cce8e78be1}" ma:internalName="TaxCatchAll" ma:showField="CatchAllData" ma:web="e42f926c-c846-48e0-a90c-2f2b806ad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d20ed-baf1-40c7-832a-bdf4b3b2f60d">
      <Terms xmlns="http://schemas.microsoft.com/office/infopath/2007/PartnerControls"/>
    </lcf76f155ced4ddcb4097134ff3c332f>
    <TaxCatchAll xmlns="e42f926c-c846-48e0-a90c-2f2b806ad99a"/>
  </documentManagement>
</p:properties>
</file>

<file path=customXml/itemProps1.xml><?xml version="1.0" encoding="utf-8"?>
<ds:datastoreItem xmlns:ds="http://schemas.openxmlformats.org/officeDocument/2006/customXml" ds:itemID="{8BDF556A-B5CC-4201-9299-6D80ED75B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9011A-4632-4894-8880-16B545F28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20ed-baf1-40c7-832a-bdf4b3b2f60d"/>
    <ds:schemaRef ds:uri="e42f926c-c846-48e0-a90c-2f2b806ad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B1EB6-8F45-4566-94E3-282D566BC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BC4F0-43D4-4AEE-9700-00DC94384192}">
  <ds:schemaRefs>
    <ds:schemaRef ds:uri="http://schemas.microsoft.com/office/2006/metadata/properties"/>
    <ds:schemaRef ds:uri="http://schemas.microsoft.com/office/infopath/2007/PartnerControls"/>
    <ds:schemaRef ds:uri="a13d20ed-baf1-40c7-832a-bdf4b3b2f60d"/>
    <ds:schemaRef ds:uri="e42f926c-c846-48e0-a90c-2f2b806ad9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Gordana Kelava</cp:lastModifiedBy>
  <cp:revision>3</cp:revision>
  <dcterms:created xsi:type="dcterms:W3CDTF">2026-07-17T16:46:00Z</dcterms:created>
  <dcterms:modified xsi:type="dcterms:W3CDTF">2026-07-17T16:46:00Z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e30afd3e-1b99-4d4c-81c0-845c16cb5b8b</vt:lpwstr>
  </property>
  <property fmtid="{D5CDD505-2E9C-101B-9397-08002B2CF9AE}" pid="3" name="ContentTypeId">
    <vt:lpwstr>0x0101003299C31F65931A47A8567737E038971A</vt:lpwstr>
  </property>
  <property fmtid="{D5CDD505-2E9C-101B-9397-08002B2CF9AE}" pid="4" name="MediaServiceImageTags">
    <vt:lpwstr/>
  </property>
</Properties>
</file>